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66" w:rsidRDefault="00E96B66" w:rsidP="00E96B66">
      <w:pPr>
        <w:pStyle w:val="Default"/>
        <w:tabs>
          <w:tab w:val="left" w:pos="195"/>
          <w:tab w:val="center" w:pos="4513"/>
        </w:tabs>
        <w:jc w:val="center"/>
        <w:rPr>
          <w:b/>
          <w:bCs/>
        </w:rPr>
      </w:pPr>
      <w:r>
        <w:rPr>
          <w:b/>
          <w:bCs/>
        </w:rPr>
        <w:t xml:space="preserve">PENINGKATAN PENGETAHUAN GIZI SEIMBANG PADA IBU BALITA MELALUI EDUKASI DAN </w:t>
      </w:r>
      <w:r w:rsidRPr="00212AC4">
        <w:rPr>
          <w:b/>
          <w:bCs/>
        </w:rPr>
        <w:t>SIM</w:t>
      </w:r>
      <w:r>
        <w:rPr>
          <w:b/>
          <w:bCs/>
        </w:rPr>
        <w:t>U</w:t>
      </w:r>
      <w:r w:rsidRPr="00212AC4">
        <w:rPr>
          <w:b/>
          <w:bCs/>
        </w:rPr>
        <w:t>LASI</w:t>
      </w:r>
      <w:r>
        <w:rPr>
          <w:b/>
          <w:bCs/>
          <w:i/>
        </w:rPr>
        <w:t xml:space="preserve"> </w:t>
      </w:r>
      <w:r>
        <w:rPr>
          <w:b/>
          <w:bCs/>
        </w:rPr>
        <w:t xml:space="preserve"> PEMBUATAN MAKANAN </w:t>
      </w:r>
    </w:p>
    <w:p w:rsidR="00E96B66" w:rsidRDefault="00E96B66" w:rsidP="00E96B66">
      <w:pPr>
        <w:pStyle w:val="Default"/>
        <w:tabs>
          <w:tab w:val="left" w:pos="195"/>
          <w:tab w:val="center" w:pos="4513"/>
        </w:tabs>
        <w:jc w:val="center"/>
        <w:rPr>
          <w:b/>
          <w:bCs/>
        </w:rPr>
      </w:pPr>
      <w:r>
        <w:rPr>
          <w:b/>
          <w:bCs/>
        </w:rPr>
        <w:t>BERGIZI DI DESA KEBUMEN, BATURRADEN</w:t>
      </w:r>
    </w:p>
    <w:p w:rsidR="00E96B66" w:rsidRPr="007F19AA" w:rsidRDefault="00E96B66" w:rsidP="00E96B66">
      <w:pPr>
        <w:pStyle w:val="Default"/>
        <w:tabs>
          <w:tab w:val="left" w:pos="195"/>
          <w:tab w:val="center" w:pos="4513"/>
        </w:tabs>
        <w:jc w:val="center"/>
        <w:rPr>
          <w:b/>
          <w:bCs/>
        </w:rPr>
      </w:pPr>
    </w:p>
    <w:p w:rsidR="00E96B66" w:rsidRPr="009469AE" w:rsidRDefault="00E96B66" w:rsidP="00E96B66">
      <w:pPr>
        <w:pStyle w:val="Default"/>
        <w:jc w:val="center"/>
      </w:pPr>
      <w:r>
        <w:rPr>
          <w:b/>
          <w:bCs/>
        </w:rPr>
        <w:t>Lita Heni Kusumawardani</w:t>
      </w:r>
      <w:r>
        <w:rPr>
          <w:b/>
          <w:bCs/>
          <w:vertAlign w:val="superscript"/>
        </w:rPr>
        <w:t>*</w:t>
      </w:r>
      <w:r>
        <w:rPr>
          <w:b/>
          <w:bCs/>
        </w:rPr>
        <w:t>, Anis Khoiriyah, Adinda Handayani Trenggono, Rinda Bagus Saputra, Selina Nur Annisa, Siti Wakhidatun Muniroh, Eva Kholifa, Esa Shofiantyna Putri, Irna Riyanti, Diki Purnomo</w:t>
      </w:r>
    </w:p>
    <w:p w:rsidR="00E96B66" w:rsidRDefault="00E96B66" w:rsidP="00E96B66">
      <w:pPr>
        <w:pStyle w:val="Default"/>
        <w:jc w:val="center"/>
        <w:rPr>
          <w:sz w:val="20"/>
          <w:szCs w:val="20"/>
        </w:rPr>
      </w:pPr>
      <w:r w:rsidRPr="00A74553">
        <w:rPr>
          <w:sz w:val="20"/>
          <w:szCs w:val="20"/>
        </w:rPr>
        <w:t>Jurusan Ilmu Keperawatan, Fakultas Ilmu-ilmu Kesehatan, Universitas Jenderal Soedriman</w:t>
      </w:r>
    </w:p>
    <w:p w:rsidR="00E96B66" w:rsidRDefault="00E96B66" w:rsidP="00E96B66">
      <w:pPr>
        <w:pStyle w:val="Default"/>
        <w:jc w:val="center"/>
        <w:rPr>
          <w:sz w:val="20"/>
          <w:szCs w:val="20"/>
        </w:rPr>
      </w:pPr>
      <w:hyperlink r:id="rId6" w:history="1">
        <w:r w:rsidRPr="001168D4">
          <w:rPr>
            <w:rStyle w:val="Hyperlink"/>
            <w:sz w:val="20"/>
            <w:szCs w:val="20"/>
          </w:rPr>
          <w:t>litahenikusumawardani@unsoed.ac.id</w:t>
        </w:r>
      </w:hyperlink>
      <w:r>
        <w:rPr>
          <w:sz w:val="20"/>
          <w:szCs w:val="20"/>
        </w:rPr>
        <w:t>.</w:t>
      </w:r>
    </w:p>
    <w:p w:rsidR="00E96B66" w:rsidRPr="00A74553" w:rsidRDefault="00E96B66" w:rsidP="00E96B66">
      <w:pPr>
        <w:pStyle w:val="Default"/>
        <w:jc w:val="center"/>
        <w:rPr>
          <w:rStyle w:val="Hyperlink"/>
          <w:color w:val="auto"/>
          <w:sz w:val="20"/>
          <w:szCs w:val="20"/>
          <w:u w:val="none"/>
        </w:rPr>
      </w:pPr>
    </w:p>
    <w:p w:rsidR="00E96B66" w:rsidRPr="007F19AA" w:rsidRDefault="00E96B66" w:rsidP="00E96B66">
      <w:pPr>
        <w:pStyle w:val="Default"/>
        <w:jc w:val="center"/>
        <w:rPr>
          <w:i/>
        </w:rPr>
      </w:pPr>
      <w:r>
        <w:rPr>
          <w:rStyle w:val="Hyperlink"/>
          <w:i/>
          <w:color w:val="auto"/>
          <w:sz w:val="20"/>
          <w:szCs w:val="20"/>
          <w:u w:val="none"/>
        </w:rPr>
        <w:t>*</w:t>
      </w:r>
      <w:r w:rsidRPr="007F19AA">
        <w:rPr>
          <w:rStyle w:val="Hyperlink"/>
          <w:i/>
          <w:color w:val="auto"/>
          <w:sz w:val="20"/>
          <w:szCs w:val="20"/>
          <w:u w:val="none"/>
        </w:rPr>
        <w:t>Corresponding author:</w:t>
      </w:r>
      <w:r w:rsidRPr="007F19AA">
        <w:rPr>
          <w:i/>
          <w:sz w:val="20"/>
          <w:szCs w:val="20"/>
        </w:rPr>
        <w:t xml:space="preserve"> </w:t>
      </w:r>
      <w:hyperlink r:id="rId7" w:history="1">
        <w:r w:rsidRPr="007F19AA">
          <w:rPr>
            <w:rStyle w:val="Hyperlink"/>
            <w:i/>
            <w:sz w:val="20"/>
            <w:szCs w:val="20"/>
          </w:rPr>
          <w:t>litahenikusumawardani@unsoed.ac.id</w:t>
        </w:r>
      </w:hyperlink>
      <w:r w:rsidRPr="007F19AA">
        <w:rPr>
          <w:i/>
        </w:rPr>
        <w:t xml:space="preserve">. </w:t>
      </w:r>
    </w:p>
    <w:p w:rsidR="00E96B66" w:rsidRPr="00A45851" w:rsidRDefault="00E96B66" w:rsidP="00E96B66">
      <w:pPr>
        <w:pStyle w:val="Default"/>
        <w:jc w:val="center"/>
        <w:rPr>
          <w:b/>
          <w:sz w:val="20"/>
          <w:szCs w:val="20"/>
        </w:rPr>
      </w:pPr>
    </w:p>
    <w:p w:rsidR="00E96B66" w:rsidRDefault="00E96B66" w:rsidP="00E96B66">
      <w:pPr>
        <w:pStyle w:val="Default"/>
        <w:jc w:val="center"/>
      </w:pPr>
      <w:r>
        <w:t>Abstrak</w:t>
      </w:r>
    </w:p>
    <w:p w:rsidR="00E96B66" w:rsidRDefault="00E96B66" w:rsidP="00E96B66">
      <w:pPr>
        <w:pStyle w:val="Default"/>
        <w:jc w:val="both"/>
      </w:pPr>
    </w:p>
    <w:p w:rsidR="00E96B66" w:rsidRDefault="00E96B66" w:rsidP="00E96B66">
      <w:pPr>
        <w:pStyle w:val="Default"/>
        <w:jc w:val="both"/>
        <w:rPr>
          <w:bCs/>
        </w:rPr>
      </w:pPr>
      <w:r>
        <w:rPr>
          <w:bCs/>
        </w:rPr>
        <w:t xml:space="preserve">Masalah gizi kurang pada balita masih menjadi permasalahan yang belum dapat diatasi dengan baik. </w:t>
      </w:r>
      <w:r w:rsidRPr="00FF530B">
        <w:rPr>
          <w:bCs/>
          <w:lang w:val="de-DE"/>
        </w:rPr>
        <w:t xml:space="preserve">Peran keluarga dalam mengatasi masalah gizi kurang sangat diperlukan karena balita mempunyai ketergantungan dalam hal pemenuhan nutrisi. Saat ini pengetahuan dan kesadaran keluarga akan pentingnya pemberian nutrisi pada balita masih kurang. Oleh karena itu diperlukan upaya dalam mengatasi permasalahan ini dengan cara meningkatkan pemberian edukasi nuntrisi yang sesuai untuk anak balita agar balita terhindar dari masalah gizi kurang. </w:t>
      </w:r>
      <w:r>
        <w:rPr>
          <w:bCs/>
        </w:rPr>
        <w:t>Kegiatan ini</w:t>
      </w:r>
      <w:r w:rsidRPr="00FF530B">
        <w:rPr>
          <w:bCs/>
          <w:lang w:val="de-DE"/>
        </w:rPr>
        <w:t xml:space="preserve"> bertujuan untuk </w:t>
      </w:r>
      <w:r>
        <w:rPr>
          <w:bCs/>
        </w:rPr>
        <w:t>meningkatkan pengetahuan ibu tentang gizi seimbang pada balita</w:t>
      </w:r>
      <w:r w:rsidRPr="00FF530B">
        <w:rPr>
          <w:bCs/>
          <w:lang w:val="de-DE"/>
        </w:rPr>
        <w:t xml:space="preserve">. </w:t>
      </w:r>
      <w:r w:rsidRPr="00A83DF7">
        <w:t xml:space="preserve">Metode praktik yang digunakan adalah </w:t>
      </w:r>
      <w:r w:rsidR="00E86C3F">
        <w:t xml:space="preserve">intervensi </w:t>
      </w:r>
      <w:r>
        <w:t>edukasi</w:t>
      </w:r>
      <w:r w:rsidRPr="00A83DF7">
        <w:t xml:space="preserve"> </w:t>
      </w:r>
      <w:r>
        <w:t>dan simulasi selama 4 minggu</w:t>
      </w:r>
      <w:r w:rsidRPr="00A83DF7">
        <w:t xml:space="preserve">. </w:t>
      </w:r>
      <w:r>
        <w:t xml:space="preserve">Kegiatan diikuti oleh 22 ibu balita dengan melibatkan kader kesehatan. </w:t>
      </w:r>
      <w:r w:rsidRPr="00A83DF7">
        <w:t xml:space="preserve">Hasil </w:t>
      </w:r>
      <w:r>
        <w:t>kegiatan</w:t>
      </w:r>
      <w:r w:rsidRPr="00A83DF7">
        <w:t xml:space="preserve"> menunjukkan intervensi </w:t>
      </w:r>
      <w:r>
        <w:t>edukasi dan simulasi</w:t>
      </w:r>
      <w:r w:rsidRPr="00A83DF7">
        <w:t xml:space="preserve"> mampu meningkatkan pengetahuan dan keterampilan </w:t>
      </w:r>
      <w:r>
        <w:t>ibu balita</w:t>
      </w:r>
      <w:r w:rsidRPr="00A83DF7">
        <w:t xml:space="preserve"> </w:t>
      </w:r>
      <w:r>
        <w:t xml:space="preserve">terkait gizi seimbang berdasarkan hasil </w:t>
      </w:r>
      <w:r w:rsidRPr="007F5B58">
        <w:rPr>
          <w:i/>
        </w:rPr>
        <w:t>p value</w:t>
      </w:r>
      <w:r>
        <w:t>=0,037</w:t>
      </w:r>
      <w:r w:rsidRPr="00A83DF7">
        <w:t xml:space="preserve">. Intervensi </w:t>
      </w:r>
      <w:r>
        <w:t>edukasi dan simulasi gizi seimbang</w:t>
      </w:r>
      <w:r w:rsidRPr="00A83DF7">
        <w:t xml:space="preserve"> dapat menjadi peluang bagi perawat </w:t>
      </w:r>
      <w:r>
        <w:t xml:space="preserve">komunitas </w:t>
      </w:r>
      <w:r w:rsidRPr="00A83DF7">
        <w:t>untuk mengembangkan upaya promotif dan preventif dalam</w:t>
      </w:r>
      <w:r>
        <w:t xml:space="preserve"> pencegahan gizi kurang terutama </w:t>
      </w:r>
      <w:r w:rsidRPr="00822905">
        <w:rPr>
          <w:i/>
        </w:rPr>
        <w:t>stunting</w:t>
      </w:r>
      <w:r>
        <w:t xml:space="preserve"> pada balita</w:t>
      </w:r>
      <w:r w:rsidRPr="00A83DF7">
        <w:t>.</w:t>
      </w:r>
    </w:p>
    <w:p w:rsidR="00E96B66" w:rsidRDefault="00E96B66" w:rsidP="00E96B66">
      <w:pPr>
        <w:pStyle w:val="Default"/>
        <w:jc w:val="both"/>
        <w:rPr>
          <w:bCs/>
        </w:rPr>
      </w:pPr>
    </w:p>
    <w:p w:rsidR="00E96B66" w:rsidRPr="00A45851" w:rsidRDefault="00E96B66" w:rsidP="00E96B66">
      <w:pPr>
        <w:pStyle w:val="Default"/>
        <w:jc w:val="both"/>
        <w:rPr>
          <w:i/>
          <w:iCs/>
        </w:rPr>
      </w:pPr>
      <w:r>
        <w:rPr>
          <w:b/>
          <w:bCs/>
          <w:i/>
          <w:iCs/>
        </w:rPr>
        <w:t>Kata-kata kunci:</w:t>
      </w:r>
      <w:r w:rsidRPr="006E276A">
        <w:rPr>
          <w:b/>
          <w:bCs/>
          <w:iCs/>
        </w:rPr>
        <w:t xml:space="preserve"> </w:t>
      </w:r>
      <w:r>
        <w:rPr>
          <w:b/>
          <w:bCs/>
          <w:iCs/>
        </w:rPr>
        <w:t>balita, edukasi dan simulasi, gizi seimbang</w:t>
      </w:r>
    </w:p>
    <w:p w:rsidR="00E96B66" w:rsidRDefault="00E96B66" w:rsidP="00E96B66">
      <w:pPr>
        <w:pStyle w:val="Default"/>
        <w:jc w:val="both"/>
        <w:rPr>
          <w:sz w:val="22"/>
          <w:szCs w:val="22"/>
        </w:rPr>
      </w:pPr>
    </w:p>
    <w:p w:rsidR="00E96B66" w:rsidRDefault="00E96B66" w:rsidP="00E96B66">
      <w:pPr>
        <w:pStyle w:val="Default"/>
        <w:jc w:val="both"/>
        <w:rPr>
          <w:sz w:val="22"/>
          <w:szCs w:val="22"/>
        </w:rPr>
      </w:pPr>
    </w:p>
    <w:p w:rsidR="00E96B66" w:rsidRDefault="00E96B66" w:rsidP="00E96B66">
      <w:pPr>
        <w:spacing w:line="240" w:lineRule="auto"/>
        <w:rPr>
          <w:rFonts w:ascii="Times New Roman" w:hAnsi="Times New Roman" w:cs="Times New Roman"/>
          <w:color w:val="000000"/>
          <w:sz w:val="24"/>
          <w:szCs w:val="24"/>
        </w:rPr>
      </w:pPr>
      <w:r>
        <w:br w:type="page"/>
      </w:r>
    </w:p>
    <w:p w:rsidR="00E96B66" w:rsidRPr="007E12BB" w:rsidRDefault="00E96B66" w:rsidP="00E96B66">
      <w:pPr>
        <w:pStyle w:val="Default"/>
        <w:jc w:val="center"/>
        <w:rPr>
          <w:color w:val="auto"/>
        </w:rPr>
      </w:pPr>
      <w:r w:rsidRPr="007E12BB">
        <w:rPr>
          <w:color w:val="auto"/>
        </w:rPr>
        <w:lastRenderedPageBreak/>
        <w:t>Abstract</w:t>
      </w:r>
    </w:p>
    <w:p w:rsidR="00E96B66" w:rsidRPr="007E12BB" w:rsidRDefault="00E96B66" w:rsidP="00E96B66">
      <w:pPr>
        <w:pStyle w:val="Default"/>
        <w:jc w:val="center"/>
        <w:rPr>
          <w:color w:val="auto"/>
        </w:rPr>
      </w:pPr>
    </w:p>
    <w:p w:rsidR="00E96B66" w:rsidRPr="007E12BB" w:rsidRDefault="00E96B66" w:rsidP="00E96B66">
      <w:pPr>
        <w:pStyle w:val="Default"/>
        <w:jc w:val="both"/>
        <w:rPr>
          <w:color w:val="auto"/>
        </w:rPr>
      </w:pPr>
      <w:r w:rsidRPr="007E12BB">
        <w:rPr>
          <w:color w:val="auto"/>
        </w:rPr>
        <w:t xml:space="preserve">The problem of malnutrition in children under five is still a problem that has not been overcome properly. The role of the family in overcoming the problem of malnutrition is very necessary because toddlers have a dependency in terms of nutritional fulfillment. At present the family's knowledge and awareness of the importance of providing nutrition to infants is still lacking. Therefore, efforts are needed to overcome this problem by increasing the provision of appropriate nuntrisi education for children under five so that toddlers avoid malnutrition. This activity aim was to increase the mother's knowledge about balanced nutrition in infants. The practice method used education and simulation </w:t>
      </w:r>
      <w:r w:rsidR="008D2873">
        <w:rPr>
          <w:color w:val="auto"/>
        </w:rPr>
        <w:t xml:space="preserve">intervention </w:t>
      </w:r>
      <w:r w:rsidRPr="007E12BB">
        <w:rPr>
          <w:color w:val="auto"/>
        </w:rPr>
        <w:t xml:space="preserve">for 4 weeks. The activity was attended by 22 mothers of children under five by involving health cadres. The results of the activities showed that educational and simulation interventions were able to increase the knowledge and skills of mothers of toddlers related to balanced nutrition based on the results of p value = 0.037. Educational intervention and simulation of balanced nutrition can be an opportunity for </w:t>
      </w:r>
      <w:r>
        <w:rPr>
          <w:color w:val="auto"/>
        </w:rPr>
        <w:t xml:space="preserve">community </w:t>
      </w:r>
      <w:r w:rsidRPr="007E12BB">
        <w:rPr>
          <w:color w:val="auto"/>
        </w:rPr>
        <w:t>nurses to develop promotive and preventive efforts in the prevention of malnutrition, especially stunting in infants.</w:t>
      </w:r>
    </w:p>
    <w:p w:rsidR="00E96B66" w:rsidRPr="007E12BB" w:rsidRDefault="00E96B66" w:rsidP="00E96B66">
      <w:pPr>
        <w:pStyle w:val="Default"/>
        <w:jc w:val="both"/>
        <w:rPr>
          <w:color w:val="auto"/>
        </w:rPr>
      </w:pPr>
    </w:p>
    <w:p w:rsidR="00E96B66" w:rsidRPr="007E12BB" w:rsidRDefault="00E96B66" w:rsidP="00E96B66">
      <w:pPr>
        <w:pStyle w:val="Default"/>
        <w:jc w:val="both"/>
        <w:rPr>
          <w:color w:val="auto"/>
          <w:sz w:val="22"/>
          <w:szCs w:val="22"/>
        </w:rPr>
      </w:pPr>
      <w:r w:rsidRPr="007E12BB">
        <w:rPr>
          <w:color w:val="auto"/>
        </w:rPr>
        <w:t>Key words: toddlers, education and simulation, balanced nutrition</w:t>
      </w:r>
    </w:p>
    <w:p w:rsidR="00E96B66" w:rsidRDefault="00E96B66" w:rsidP="00E96B66">
      <w:pPr>
        <w:spacing w:after="0" w:line="240" w:lineRule="auto"/>
        <w:rPr>
          <w:rFonts w:ascii="Times New Roman" w:hAnsi="Times New Roman" w:cs="Times New Roman"/>
          <w:b/>
          <w:bCs/>
          <w:i/>
          <w:iCs/>
          <w:color w:val="000000"/>
          <w:sz w:val="24"/>
          <w:szCs w:val="24"/>
        </w:rPr>
      </w:pPr>
      <w:r>
        <w:rPr>
          <w:b/>
          <w:bCs/>
          <w:i/>
          <w:iCs/>
        </w:rPr>
        <w:br w:type="page"/>
      </w:r>
    </w:p>
    <w:p w:rsidR="00E96B66" w:rsidRDefault="00E96B66" w:rsidP="00E96B66">
      <w:pPr>
        <w:pStyle w:val="Default"/>
        <w:jc w:val="both"/>
        <w:rPr>
          <w:sz w:val="22"/>
          <w:szCs w:val="22"/>
        </w:rPr>
      </w:pPr>
      <w:r w:rsidRPr="00A45851">
        <w:rPr>
          <w:b/>
          <w:bCs/>
          <w:i/>
          <w:iCs/>
        </w:rPr>
        <w:t xml:space="preserve"> </w:t>
      </w:r>
      <w:r>
        <w:rPr>
          <w:b/>
          <w:bCs/>
          <w:sz w:val="22"/>
          <w:szCs w:val="22"/>
        </w:rPr>
        <w:t xml:space="preserve">1. PENDAHULUAN </w:t>
      </w:r>
    </w:p>
    <w:p w:rsidR="00E96B66" w:rsidRPr="00534EF5" w:rsidRDefault="00E96B66" w:rsidP="00E96B66">
      <w:pPr>
        <w:spacing w:line="240" w:lineRule="auto"/>
        <w:jc w:val="both"/>
        <w:rPr>
          <w:rFonts w:ascii="Times New Roman" w:hAnsi="Times New Roman" w:cs="Times New Roman"/>
          <w:sz w:val="24"/>
          <w:szCs w:val="24"/>
        </w:rPr>
      </w:pP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{"citationItems":[{"id":"ITEM-1","itemData":{"DOI":"10.1016/j.fct.2017.10.033","ISSN":"1522-2632","abstract":"No Abstract.","author":[{"dropping-particle":"","family":"Kementrian RI","given":"","non-dropping-particle":"","parse-names":false,"suffix":""}],"id":"ITEM-1","issued":{"date-parts":[["2018"]]},"page":"11-23","title":"Penanganan Stunting Terpadu Tahun 2018","type":"article-journal"},"uris":["http://www.mendeley.com/documents/?uuid=76b8de09-2b36-41b4-b352-0fe0f624ca7b"]}],"mendeley":{"formattedCitation":"(Kementrian RI 2018)","manualFormatting":"Kementrian RI (2018)","plainTextFormattedCitation":"(Kementrian RI 2018)","previouslyFormattedCitation":"(Kementrian RI 2018)"},"properties":{"noteIndex":0},"schema":"https://github.com/citation-style-language/schema/raw/master/csl-citation.json"}</w:instrText>
      </w:r>
      <w:r>
        <w:rPr>
          <w:rFonts w:ascii="Times New Roman" w:hAnsi="Times New Roman" w:cs="Times New Roman"/>
          <w:sz w:val="24"/>
          <w:szCs w:val="24"/>
          <w:lang w:val="sv-SE"/>
        </w:rPr>
        <w:fldChar w:fldCharType="separate"/>
      </w:r>
      <w:r w:rsidRPr="00545DD3">
        <w:rPr>
          <w:rFonts w:ascii="Times New Roman" w:hAnsi="Times New Roman" w:cs="Times New Roman"/>
          <w:noProof/>
          <w:sz w:val="24"/>
          <w:szCs w:val="24"/>
          <w:lang w:val="sv-SE"/>
        </w:rPr>
        <w:t xml:space="preserve">Kementrian RI </w:t>
      </w:r>
      <w:r>
        <w:rPr>
          <w:rFonts w:ascii="Times New Roman" w:hAnsi="Times New Roman" w:cs="Times New Roman"/>
          <w:noProof/>
          <w:sz w:val="24"/>
          <w:szCs w:val="24"/>
        </w:rPr>
        <w:t>(</w:t>
      </w:r>
      <w:r w:rsidRPr="00545DD3">
        <w:rPr>
          <w:rFonts w:ascii="Times New Roman" w:hAnsi="Times New Roman" w:cs="Times New Roman"/>
          <w:noProof/>
          <w:sz w:val="24"/>
          <w:szCs w:val="24"/>
          <w:lang w:val="sv-SE"/>
        </w:rPr>
        <w:t>2018)</w:t>
      </w:r>
      <w:r>
        <w:rPr>
          <w:rFonts w:ascii="Times New Roman" w:hAnsi="Times New Roman" w:cs="Times New Roman"/>
          <w:sz w:val="24"/>
          <w:szCs w:val="24"/>
          <w:lang w:val="sv-SE"/>
        </w:rPr>
        <w:fldChar w:fldCharType="end"/>
      </w:r>
      <w:r w:rsidRPr="00534EF5">
        <w:rPr>
          <w:rFonts w:ascii="Times New Roman" w:hAnsi="Times New Roman" w:cs="Times New Roman"/>
          <w:sz w:val="24"/>
          <w:szCs w:val="24"/>
          <w:lang w:val="sv-SE"/>
        </w:rPr>
        <w:t xml:space="preserve"> menjelaskan tujuan utama pembangunan nasional adalah peningkatan kualitas sumber daya manusia sejak pembuahan sampai mencapai remaja. </w:t>
      </w:r>
      <w:r w:rsidRPr="00534EF5">
        <w:rPr>
          <w:rFonts w:ascii="Times New Roman" w:eastAsia="Times New Roman" w:hAnsi="Times New Roman" w:cs="Times New Roman"/>
          <w:sz w:val="24"/>
          <w:szCs w:val="24"/>
          <w:lang w:val="sv-SE"/>
        </w:rPr>
        <w:t>Salah satu ciri bangsa maju adalah bangsa yang memiliki tingkat kesehatan, kecerdasan, dan produktivitas kerja yang tinggi. Ketiga hal ini dipengaruhi oleh keadaan gizi. Gizi yang optimal sangat penting untuk pertumbuhan normal serta perkembangan fisik dan kecerdasan bayi, anak-anak, serta seluruh kelompok umur.</w:t>
      </w:r>
      <w:r w:rsidRPr="00534EF5">
        <w:rPr>
          <w:rFonts w:ascii="Times New Roman" w:eastAsia="Times New Roman" w:hAnsi="Times New Roman" w:cs="Times New Roman"/>
          <w:sz w:val="26"/>
          <w:szCs w:val="26"/>
          <w:lang w:val="sv-SE"/>
        </w:rPr>
        <w:t xml:space="preserve"> </w:t>
      </w:r>
      <w:r w:rsidRPr="00534EF5">
        <w:rPr>
          <w:rFonts w:ascii="Times New Roman" w:hAnsi="Times New Roman" w:cs="Times New Roman"/>
          <w:sz w:val="24"/>
          <w:szCs w:val="24"/>
          <w:lang w:val="fi-FI"/>
        </w:rPr>
        <w:t xml:space="preserve">Pertumbuhan dan perkembangan sangat dipengaruhi oleh asupan gizi, jika asupan gizi kurang pada anak sejak lahir hingga lima tahun akan sangat berpengaruh terhadap kualitas otaknya. </w:t>
      </w:r>
    </w:p>
    <w:p w:rsidR="00E96B66" w:rsidRPr="00534EF5" w:rsidRDefault="00E96B66" w:rsidP="00E96B66">
      <w:pPr>
        <w:spacing w:after="0" w:line="240" w:lineRule="auto"/>
        <w:jc w:val="both"/>
        <w:rPr>
          <w:rFonts w:ascii="Times New Roman" w:hAnsi="Times New Roman" w:cs="Times New Roman"/>
          <w:sz w:val="24"/>
          <w:szCs w:val="24"/>
        </w:rPr>
      </w:pPr>
      <w:r w:rsidRPr="00534EF5">
        <w:rPr>
          <w:rFonts w:ascii="Times New Roman" w:eastAsia="Times New Roman" w:hAnsi="Times New Roman" w:cs="Times New Roman"/>
          <w:sz w:val="24"/>
          <w:szCs w:val="24"/>
        </w:rPr>
        <w:t xml:space="preserve">Balita adalah anak berusia dibawah 5 tahun. Masalah gizi balita </w:t>
      </w:r>
      <w:r w:rsidRPr="00534EF5">
        <w:rPr>
          <w:rFonts w:ascii="Times New Roman" w:hAnsi="Times New Roman" w:cs="Times New Roman"/>
          <w:sz w:val="24"/>
          <w:szCs w:val="24"/>
          <w:lang w:val="sv-SE"/>
        </w:rPr>
        <w:t xml:space="preserve">di Indonesia masih menjadi permasalahan.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{"citationItems":[{"id":"ITEM-1","itemData":{"author":[{"dropping-particle":"","family":"Bappenas","given":"Kementerian PPN/","non-dropping-particle":"","parse-names":false,"suffix":""}],"id":"ITEM-1","issue":"November","issued":{"date-parts":[["2018"]]},"title":"Intervensi Penurunan Stunting","type":"article-journal"},"uris":["http://www.mendeley.com/documents/?uuid=2323acff-7338-46a2-8718-2404e2801ef5"]}],"mendeley":{"formattedCitation":"(Bappenas 2018)","manualFormatting":"Bappenas (2018)","plainTextFormattedCitation":"(Bappenas 2018)","previouslyFormattedCitation":"(Bappenas 2018)"},"properties":{"noteIndex":0},"schema":"https://github.com/citation-style-language/schema/raw/master/csl-citation.json"}</w:instrText>
      </w:r>
      <w:r>
        <w:rPr>
          <w:rFonts w:ascii="Times New Roman" w:hAnsi="Times New Roman" w:cs="Times New Roman"/>
          <w:sz w:val="24"/>
          <w:szCs w:val="24"/>
          <w:lang w:val="sv-SE"/>
        </w:rPr>
        <w:fldChar w:fldCharType="separate"/>
      </w:r>
      <w:r w:rsidRPr="00771F22">
        <w:rPr>
          <w:rFonts w:ascii="Times New Roman" w:hAnsi="Times New Roman" w:cs="Times New Roman"/>
          <w:noProof/>
          <w:sz w:val="24"/>
          <w:szCs w:val="24"/>
          <w:lang w:val="sv-SE"/>
        </w:rPr>
        <w:t xml:space="preserve">Bappenas </w:t>
      </w:r>
      <w:r>
        <w:rPr>
          <w:rFonts w:ascii="Times New Roman" w:hAnsi="Times New Roman" w:cs="Times New Roman"/>
          <w:noProof/>
          <w:sz w:val="24"/>
          <w:szCs w:val="24"/>
        </w:rPr>
        <w:t>(</w:t>
      </w:r>
      <w:r w:rsidRPr="00771F22">
        <w:rPr>
          <w:rFonts w:ascii="Times New Roman" w:hAnsi="Times New Roman" w:cs="Times New Roman"/>
          <w:noProof/>
          <w:sz w:val="24"/>
          <w:szCs w:val="24"/>
          <w:lang w:val="sv-SE"/>
        </w:rPr>
        <w:t>2018)</w:t>
      </w:r>
      <w:r>
        <w:rPr>
          <w:rFonts w:ascii="Times New Roman" w:hAnsi="Times New Roman" w:cs="Times New Roman"/>
          <w:sz w:val="24"/>
          <w:szCs w:val="24"/>
          <w:lang w:val="sv-SE"/>
        </w:rPr>
        <w:fldChar w:fldCharType="end"/>
      </w:r>
      <w:r>
        <w:rPr>
          <w:rFonts w:ascii="Times New Roman" w:hAnsi="Times New Roman" w:cs="Times New Roman"/>
          <w:sz w:val="24"/>
          <w:szCs w:val="24"/>
        </w:rPr>
        <w:t xml:space="preserve"> </w:t>
      </w:r>
      <w:r w:rsidRPr="00534EF5">
        <w:rPr>
          <w:rFonts w:ascii="Times New Roman" w:eastAsia="Times New Roman" w:hAnsi="Times New Roman" w:cs="Times New Roman"/>
          <w:sz w:val="24"/>
          <w:szCs w:val="24"/>
          <w:lang w:val="sv-SE"/>
        </w:rPr>
        <w:t xml:space="preserve">menunjukkan bahwa “stunting” pada </w:t>
      </w:r>
      <w:r w:rsidRPr="00534EF5">
        <w:rPr>
          <w:rFonts w:ascii="Times New Roman" w:eastAsia="Times New Roman" w:hAnsi="Times New Roman" w:cs="Times New Roman"/>
          <w:sz w:val="24"/>
          <w:szCs w:val="24"/>
        </w:rPr>
        <w:t>b</w:t>
      </w:r>
      <w:r w:rsidRPr="00534EF5">
        <w:rPr>
          <w:rFonts w:ascii="Times New Roman" w:eastAsia="Times New Roman" w:hAnsi="Times New Roman" w:cs="Times New Roman"/>
          <w:sz w:val="24"/>
          <w:szCs w:val="24"/>
          <w:lang w:val="sv-SE"/>
        </w:rPr>
        <w:t>alita  makin meningkat. Dengan kondisi demikian maka perhatian terhadap masalah gizi ganda perlu lebih ditingkatkan antara lain melalui upaya perubahan perilaku gizi masyarakat ke arah perilaku gizi seimbang yang merupakan faktor penting dalam pencegahan timbulnya masalah gizi dan mempertahankan status gizi yang baik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10.1017/S0007114516003433","ISBN":"0007114516","author":[{"dropping-particle":"","family":"Reinbott","given":"Anika","non-dropping-particle":"","parse-names":false,"suffix":""},{"dropping-particle":"","family":"Schelling","given":"Anna","non-dropping-particle":"","parse-names":false,"suffix":""},{"dropping-particle":"","family":"Kuchenbecker","given":"Judith","non-dropping-particle":"","parse-names":false,"suffix":""},{"dropping-particle":"","family":"Jeremias","given":"Theresa","non-dropping-particle":"","parse-names":false,"suffix":""},{"dropping-particle":"","family":"Russell","given":"Iean","non-dropping-particle":"","parse-names":false,"suffix":""},{"dropping-particle":"","family":"Kevanna","given":"Ou","non-dropping-particle":"","parse-names":false,"suffix":""},{"dropping-particle":"","family":"Krawinkel","given":"Michael B","non-dropping-particle":"","parse-names":false,"suffix":""},{"dropping-particle":"","family":"Jordan","given":"Irmgard","non-dropping-particle":"","parse-names":false,"suffix":""},{"dropping-particle":"","family":"Liebig","given":"Justus","non-dropping-particle":"","parse-names":false,"suffix":""}],"id":"ITEM-1","issued":{"date-parts":[["2016"]]},"page":"1457-1468","title":"Nutrition education linked to agricultural interventions improved child dietary diversity in rural Cambodia","type":"article-journal"},"uris":["http://www.mendeley.com/documents/?uuid=51008ef5-5db5-49e0-a24b-1d6ea329bafb"]}],"mendeley":{"formattedCitation":"(Reinbott et al. 2016)","plainTextFormattedCitation":"(Reinbott et al. 2016)","previouslyFormattedCitation":"(Reinbott et al.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71F22">
        <w:rPr>
          <w:rFonts w:ascii="Times New Roman" w:eastAsia="Times New Roman" w:hAnsi="Times New Roman" w:cs="Times New Roman"/>
          <w:noProof/>
          <w:sz w:val="24"/>
          <w:szCs w:val="24"/>
        </w:rPr>
        <w:t>(Reinbott et al. 2016)</w:t>
      </w:r>
      <w:r>
        <w:rPr>
          <w:rFonts w:ascii="Times New Roman" w:eastAsia="Times New Roman" w:hAnsi="Times New Roman" w:cs="Times New Roman"/>
          <w:sz w:val="24"/>
          <w:szCs w:val="24"/>
        </w:rPr>
        <w:fldChar w:fldCharType="end"/>
      </w:r>
      <w:r w:rsidRPr="00534EF5">
        <w:rPr>
          <w:rFonts w:ascii="Times New Roman" w:eastAsia="Times New Roman" w:hAnsi="Times New Roman" w:cs="Times New Roman"/>
          <w:sz w:val="24"/>
          <w:szCs w:val="24"/>
          <w:lang w:val="sv-SE"/>
        </w:rPr>
        <w:t>.</w:t>
      </w:r>
      <w:r w:rsidRPr="00534E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{"citationItems":[{"id":"ITEM-1","itemData":{"DOI":"ISBN 978 92 4 156525 7","ISBN":"0001010010010","author":[{"dropping-particle":"","family":"WHO","given":"","non-dropping-particle":"","parse-names":false,"suffix":""}],"id":"ITEM-1","issued":{"date-parts":[["2015"]]},"number-of-pages":"160","title":"World heath statistics 2015","type":"book"},"uris":["http://www.mendeley.com/documents/?uuid=2bc22534-4168-4440-9c0c-1b4fc23bc00b"]}],"mendeley":{"formattedCitation":"(WHO 2015)","manualFormatting":"WHO (2015)","plainTextFormattedCitation":"(WHO 2015)","previouslyFormattedCitation":"(WHO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71F22">
        <w:rPr>
          <w:rFonts w:ascii="Times New Roman" w:eastAsia="Times New Roman" w:hAnsi="Times New Roman" w:cs="Times New Roman"/>
          <w:noProof/>
          <w:sz w:val="24"/>
          <w:szCs w:val="24"/>
        </w:rPr>
        <w:t xml:space="preserve">WHO </w:t>
      </w:r>
      <w:r>
        <w:rPr>
          <w:rFonts w:ascii="Times New Roman" w:eastAsia="Times New Roman" w:hAnsi="Times New Roman" w:cs="Times New Roman"/>
          <w:noProof/>
          <w:sz w:val="24"/>
          <w:szCs w:val="24"/>
        </w:rPr>
        <w:t>(</w:t>
      </w:r>
      <w:r w:rsidRPr="00771F22">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534EF5">
        <w:rPr>
          <w:rFonts w:ascii="Times New Roman" w:hAnsi="Times New Roman" w:cs="Times New Roman"/>
          <w:sz w:val="24"/>
          <w:szCs w:val="24"/>
          <w:lang w:val="sv-SE"/>
        </w:rPr>
        <w:t xml:space="preserve">menjelaskan bahwa jumlah penderita gizi kurang di dunia mencapai 104 juta anak. Sedangkan menurut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 Desember 2013","ISBN":"978-602-8937-24-5","ISSN":"13514180","PMID":"15991970","abstract":"Riset Kesehatan Dasar (Riskesdas) 2007 merupakan salah satu wujud pengejawantahan dari 4 (empat) grand strategy Departemen Kesehatan, yaitu berfungsinya sistem informasi kesehatan yang evidence-based melalui pengumpulan data dasar dan indikator kesehatan. Indikator yang dihasilkan berupa antara lain status kesehatan dan faktor penentu kesehatan yang bertumpu pada konsep Henrik Blum, merepresentasikan gambaran wilayah nasional, provinsi dan kabupaten/kota. Pertanyaan penelitian yang menjadi dasar pengembangan Riskesdas 2007 adalah: 1. Bagaimana status kesehatan dan faktor penentu kesehatan, baik di tingkat nasional, provinsi dan kabupaten/kota; 2. Bagaimana hubungan antara kemiskinan dan kesehatan; dan 3. Apakah terdapat masalah kesehatan yang spesifik?","author":[{"dropping-particle":"","family":"Badan Penelitian dan Pengembangan Kesehatan","given":"","non-dropping-particle":"","parse-names":false,"suffix":""}],"container-title":"Laporan Nasional 2013","id":"ITEM-1","issued":{"date-parts":[["2013"]]},"page":"1-384","title":"Riset Kesehatan Dasar (RISKESDAS) 2013","type":"article-journal"},"uris":["http://www.mendeley.com/documents/?uuid=c357de3b-e762-49b7-901b-0924327cf52d"]}],"mendeley":{"formattedCitation":"(Badan Penelitian dan Pengembangan Kesehatan 2013)","manualFormatting":"Badan Penelitian dan Pengembangan Kesehatan (2013)","plainTextFormattedCitation":"(Badan Penelitian dan Pengembangan Kesehatan 2013)","previouslyFormattedCitation":"(Badan Penelitian dan Pengembangan Kesehatan 2013)"},"properties":{"noteIndex":0},"schema":"https://github.com/citation-style-language/schema/raw/master/csl-citation.json"}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noProof/>
          <w:sz w:val="24"/>
          <w:szCs w:val="24"/>
        </w:rPr>
        <w:t>B</w:t>
      </w:r>
      <w:r w:rsidRPr="00955D55">
        <w:rPr>
          <w:rFonts w:ascii="Times New Roman" w:hAnsi="Times New Roman" w:cs="Times New Roman"/>
          <w:noProof/>
          <w:sz w:val="24"/>
          <w:szCs w:val="24"/>
          <w:lang w:val="sv-SE"/>
        </w:rPr>
        <w:t xml:space="preserve">adan Penelitian dan Pengembangan Kesehatan </w:t>
      </w:r>
      <w:r>
        <w:rPr>
          <w:rFonts w:ascii="Times New Roman" w:hAnsi="Times New Roman" w:cs="Times New Roman"/>
          <w:noProof/>
          <w:sz w:val="24"/>
          <w:szCs w:val="24"/>
        </w:rPr>
        <w:t>(</w:t>
      </w:r>
      <w:r w:rsidRPr="00955D55">
        <w:rPr>
          <w:rFonts w:ascii="Times New Roman" w:hAnsi="Times New Roman" w:cs="Times New Roman"/>
          <w:noProof/>
          <w:sz w:val="24"/>
          <w:szCs w:val="24"/>
          <w:lang w:val="sv-SE"/>
        </w:rPr>
        <w:t>2013)</w:t>
      </w:r>
      <w:r>
        <w:rPr>
          <w:rFonts w:ascii="Times New Roman" w:hAnsi="Times New Roman" w:cs="Times New Roman"/>
          <w:sz w:val="24"/>
          <w:szCs w:val="24"/>
          <w:lang w:val="sv-SE"/>
        </w:rPr>
        <w:fldChar w:fldCharType="end"/>
      </w:r>
      <w:r>
        <w:rPr>
          <w:rFonts w:ascii="Times New Roman" w:hAnsi="Times New Roman" w:cs="Times New Roman"/>
          <w:sz w:val="24"/>
          <w:szCs w:val="24"/>
        </w:rPr>
        <w:t xml:space="preserve"> </w:t>
      </w:r>
      <w:r w:rsidRPr="00534EF5">
        <w:rPr>
          <w:rFonts w:ascii="Times New Roman" w:hAnsi="Times New Roman" w:cs="Times New Roman"/>
          <w:sz w:val="24"/>
          <w:szCs w:val="24"/>
          <w:lang w:val="sv-SE"/>
        </w:rPr>
        <w:t>prevalensi balita gizi kurang adalah berjumlah 13,9%, dan prevalensi balita gizi buruk adalah 5,7%.  Angka ini meningkat dari tahun 2010 dengan angka 4,9% gizi buruk dan angka gizi kurang 17,9%.</w:t>
      </w:r>
      <w:r w:rsidRPr="00534EF5">
        <w:rPr>
          <w:rFonts w:ascii="Times New Roman" w:hAnsi="Times New Roman" w:cs="Times New Roman"/>
          <w:sz w:val="24"/>
          <w:szCs w:val="24"/>
        </w:rPr>
        <w:t xml:space="preserve"> Berdasarkan hasil pengkajian data yang didapatkan dari bidan desa, diperoleh jumlah balita di Desa Kebumen yaitu sebanyak 217 balita. Dari jumlah tersebut, sebanyak 8,8% balita mengalami </w:t>
      </w:r>
      <w:r w:rsidRPr="00534EF5">
        <w:rPr>
          <w:rFonts w:ascii="Times New Roman" w:hAnsi="Times New Roman" w:cs="Times New Roman"/>
          <w:i/>
          <w:sz w:val="24"/>
          <w:szCs w:val="24"/>
        </w:rPr>
        <w:t>stunting</w:t>
      </w:r>
      <w:r w:rsidRPr="00534EF5">
        <w:rPr>
          <w:rFonts w:ascii="Times New Roman" w:hAnsi="Times New Roman" w:cs="Times New Roman"/>
          <w:sz w:val="24"/>
          <w:szCs w:val="24"/>
        </w:rPr>
        <w:t xml:space="preserve">, 79,3% balita memiliki risiko </w:t>
      </w:r>
      <w:r w:rsidRPr="00534EF5">
        <w:rPr>
          <w:rFonts w:ascii="Times New Roman" w:hAnsi="Times New Roman" w:cs="Times New Roman"/>
          <w:i/>
          <w:sz w:val="24"/>
          <w:szCs w:val="24"/>
        </w:rPr>
        <w:t>stunting</w:t>
      </w:r>
      <w:r w:rsidRPr="00534EF5">
        <w:rPr>
          <w:rFonts w:ascii="Times New Roman" w:hAnsi="Times New Roman" w:cs="Times New Roman"/>
          <w:sz w:val="24"/>
          <w:szCs w:val="24"/>
        </w:rPr>
        <w:t xml:space="preserve"> dan hanya 12% balita yang tidak mengalami </w:t>
      </w:r>
      <w:r w:rsidRPr="00534EF5">
        <w:rPr>
          <w:rFonts w:ascii="Times New Roman" w:hAnsi="Times New Roman" w:cs="Times New Roman"/>
          <w:i/>
          <w:sz w:val="24"/>
          <w:szCs w:val="24"/>
        </w:rPr>
        <w:t>stunting</w:t>
      </w:r>
      <w:r w:rsidRPr="00534EF5">
        <w:rPr>
          <w:rFonts w:ascii="Times New Roman" w:hAnsi="Times New Roman" w:cs="Times New Roman"/>
          <w:sz w:val="24"/>
          <w:szCs w:val="24"/>
        </w:rPr>
        <w:t>.</w:t>
      </w:r>
    </w:p>
    <w:p w:rsidR="00E96B66" w:rsidRPr="00534EF5" w:rsidRDefault="00E96B66" w:rsidP="00E96B66">
      <w:pPr>
        <w:spacing w:after="0" w:line="240" w:lineRule="auto"/>
        <w:jc w:val="both"/>
        <w:rPr>
          <w:rFonts w:ascii="Times New Roman" w:hAnsi="Times New Roman" w:cs="Times New Roman"/>
          <w:sz w:val="24"/>
          <w:szCs w:val="24"/>
        </w:rPr>
      </w:pPr>
    </w:p>
    <w:p w:rsidR="00E96B66" w:rsidRPr="00534EF5" w:rsidRDefault="00E96B66" w:rsidP="00E96B66">
      <w:pPr>
        <w:spacing w:after="0" w:line="240" w:lineRule="auto"/>
        <w:jc w:val="both"/>
        <w:rPr>
          <w:rFonts w:ascii="Times New Roman" w:hAnsi="Times New Roman" w:cs="Times New Roman"/>
          <w:sz w:val="24"/>
          <w:szCs w:val="24"/>
        </w:rPr>
      </w:pPr>
      <w:r w:rsidRPr="00534EF5">
        <w:rPr>
          <w:rFonts w:ascii="Times New Roman" w:hAnsi="Times New Roman" w:cs="Times New Roman"/>
          <w:color w:val="000000"/>
          <w:sz w:val="24"/>
          <w:szCs w:val="24"/>
          <w:lang w:val="da-DK"/>
        </w:rPr>
        <w:t xml:space="preserve">Hasil observasi memperlihatkan bahwa biasanya anak balita sering jajan di warung dan jenis jajanan yang ada seperti </w:t>
      </w:r>
      <w:r w:rsidRPr="00534EF5">
        <w:rPr>
          <w:rFonts w:ascii="Times New Roman" w:hAnsi="Times New Roman" w:cs="Times New Roman"/>
          <w:i/>
          <w:color w:val="000000"/>
          <w:sz w:val="24"/>
          <w:szCs w:val="24"/>
          <w:lang w:val="da-DK"/>
        </w:rPr>
        <w:t>pop ice,</w:t>
      </w:r>
      <w:r w:rsidRPr="00534EF5">
        <w:rPr>
          <w:rFonts w:ascii="Times New Roman" w:hAnsi="Times New Roman" w:cs="Times New Roman"/>
          <w:color w:val="000000"/>
          <w:sz w:val="24"/>
          <w:szCs w:val="24"/>
          <w:lang w:val="da-DK"/>
        </w:rPr>
        <w:t xml:space="preserve"> chiki, dan es. </w:t>
      </w:r>
      <w:r w:rsidRPr="00534EF5">
        <w:rPr>
          <w:rFonts w:ascii="Times New Roman" w:hAnsi="Times New Roman" w:cs="Times New Roman"/>
          <w:sz w:val="24"/>
          <w:szCs w:val="24"/>
          <w:lang w:val="da-DK"/>
        </w:rPr>
        <w:t xml:space="preserve">Selain itu, hasil wawancara dengan orangtua balita didapatkan data bahwa rata-rata ibu  menyediakan makan pagi dengan cara membeli bubur ayam atau nasi uduk. Kemudian makan siang dengan menu nasi, mie dan telor, jarang masak sayur karena anak tidak terlalu menyukai sayuran. </w:t>
      </w:r>
      <w:r w:rsidRPr="00534EF5">
        <w:rPr>
          <w:rFonts w:ascii="Times New Roman" w:hAnsi="Times New Roman" w:cs="Times New Roman"/>
          <w:sz w:val="24"/>
          <w:szCs w:val="24"/>
          <w:lang w:val="fi-FI"/>
        </w:rPr>
        <w:t xml:space="preserve"> </w:t>
      </w:r>
      <w:r>
        <w:rPr>
          <w:rFonts w:ascii="Times New Roman" w:hAnsi="Times New Roman" w:cs="Times New Roman"/>
          <w:sz w:val="24"/>
          <w:szCs w:val="24"/>
        </w:rPr>
        <w:t>Berdasarkna</w:t>
      </w:r>
      <w:r w:rsidRPr="00534EF5">
        <w:rPr>
          <w:rFonts w:ascii="Times New Roman" w:hAnsi="Times New Roman" w:cs="Times New Roman"/>
          <w:sz w:val="24"/>
          <w:szCs w:val="24"/>
          <w:lang w:val="fi-FI"/>
        </w:rPr>
        <w:t xml:space="preserve"> data tersebut dapat disimpulkan bahwa balita belum mendapatkan makanan yang sesuai dengan yang dianjurkan. Pengetahuan keluarga terutama ibu tentang pemberian makan perlu ditingkatkan dengan cara memberikan edukasi kesehatan tentang nutrisi pada balita.</w:t>
      </w:r>
    </w:p>
    <w:p w:rsidR="00E96B66" w:rsidRPr="00534EF5" w:rsidRDefault="00E96B66" w:rsidP="00E96B66">
      <w:pPr>
        <w:spacing w:after="0" w:line="240" w:lineRule="auto"/>
        <w:jc w:val="both"/>
        <w:rPr>
          <w:rFonts w:ascii="Times New Roman" w:hAnsi="Times New Roman" w:cs="Times New Roman"/>
          <w:sz w:val="24"/>
          <w:szCs w:val="24"/>
        </w:rPr>
      </w:pPr>
    </w:p>
    <w:p w:rsidR="00E96B66" w:rsidRPr="00FC0184" w:rsidRDefault="00E96B66" w:rsidP="00E96B66">
      <w:pPr>
        <w:spacing w:line="240" w:lineRule="auto"/>
        <w:jc w:val="both"/>
        <w:rPr>
          <w:rFonts w:ascii="Times New Roman" w:hAnsi="Times New Roman"/>
          <w:sz w:val="24"/>
          <w:szCs w:val="24"/>
          <w:lang w:val="sv-SE"/>
        </w:rPr>
      </w:pPr>
      <w:r w:rsidRPr="00534EF5">
        <w:rPr>
          <w:rFonts w:ascii="Times New Roman" w:hAnsi="Times New Roman" w:cs="Times New Roman"/>
          <w:sz w:val="24"/>
          <w:szCs w:val="24"/>
          <w:lang w:val="sv-SE"/>
        </w:rPr>
        <w:t>Peran keluarga sangat berpengaruh terhadap permasalahan  gizi kurang pada balita karena pola makan atau kebiasaan makan anak tergantung pada pola makan keluarga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{"citationItems":[{"id":"ITEM-1","itemData":{"DOI":"10.1080/24694193.2019.1578433","ISSN":"24694207","abstract":"Healthy and clean living behaviors among school-aged children are still relatively low in Indonesia, exposing them to the risk of experiencing health problems in the future, such as diarrhea. This school-age period is actually the earliest phase in which children can develop healthy behaviors, hence making this phase a strategic target for health improvements. School-aged children are in a period of concrete operational development and they require specific health education methods that can reflect real and interactive experiences. The aim of the study was to determine the most influential factors to effectiveness therapeutic sociodramatic play on diarrheal preventive behaviors among school-aged children (6-12 years). The study design was quasi-experimental with pre- and post-tests, involving 102 school-age children who were divided into an intervention group and control group. Multistage random sampling was used to determine the research area and school where the research was conducted, while the research subject was selected using simple random sampling. The results showed that parental knowledge had a significant effect on therapeutic sociodramatic play improving students' knowledge (p = 0.001), attitudes (p = 0.004), and diarrheal prevention skills (p = 0.003). Therapeutic sociodramatic play will be more effective when followed by good parental knowledge. The study recommends that therapeutic sociodramatic play could be applied in an effort to enhance healthy and clean living behaviors and to prevent diarrhea among school-aged children, and it could be integrated into school nursing services.","author":[{"dropping-particle":"","family":"Kusumawardani","given":"Lita Heni","non-dropping-particle":"","parse-names":false,"suffix":""},{"dropping-particle":"","family":"Mulyono","given":"Sigit","non-dropping-particle":"","parse-names":false,"suffix":""},{"dropping-particle":"","family":"Fitriyani","given":"Poppy","non-dropping-particle":"","parse-names":false,"suffix":""}],"container-title":"Comprehensive Child and Adolescent Nursing","id":"ITEM-1","issue":"sup1","issued":{"date-parts":[["2019"]]},"page":"122-134","publisher":"Taylor &amp; Francis","title":"Parental Knowledge Influenced the Effectiveness of Therapeutic Sociodramatic Play on Diarrheal Preventive Behavior in School-Age Children","type":"article-journal","volume":"42"},"uris":["http://www.mendeley.com/documents/?uuid=83c962fa-fbdd-495c-80fc-f9dfcf4767a6"]}],"mendeley":{"formattedCitation":"(Kusumawardani, Mulyono, et al. 2019)","plainTextFormattedCitation":"(Kusumawardani, Mulyono, et al. 2019)","previouslyFormattedCitation":"(Kusumawardani, Mulyono, et al. 2019)"},"properties":{"noteIndex":0},"schema":"https://github.com/citation-style-language/schema/raw/master/csl-citation.json"}</w:instrText>
      </w:r>
      <w:r>
        <w:rPr>
          <w:rFonts w:ascii="Times New Roman" w:hAnsi="Times New Roman" w:cs="Times New Roman"/>
          <w:sz w:val="24"/>
          <w:szCs w:val="24"/>
        </w:rPr>
        <w:fldChar w:fldCharType="separate"/>
      </w:r>
      <w:r w:rsidRPr="004136CA">
        <w:rPr>
          <w:rFonts w:ascii="Times New Roman" w:hAnsi="Times New Roman" w:cs="Times New Roman"/>
          <w:noProof/>
          <w:sz w:val="24"/>
          <w:szCs w:val="24"/>
        </w:rPr>
        <w:t>(Kusumawardani, Mulyono, et al. 2019)</w:t>
      </w:r>
      <w:r>
        <w:rPr>
          <w:rFonts w:ascii="Times New Roman" w:hAnsi="Times New Roman" w:cs="Times New Roman"/>
          <w:sz w:val="24"/>
          <w:szCs w:val="24"/>
        </w:rPr>
        <w:fldChar w:fldCharType="end"/>
      </w:r>
      <w:r w:rsidRPr="00534EF5">
        <w:rPr>
          <w:rFonts w:ascii="Times New Roman" w:hAnsi="Times New Roman" w:cs="Times New Roman"/>
          <w:sz w:val="24"/>
          <w:szCs w:val="24"/>
          <w:lang w:val="sv-SE"/>
        </w:rPr>
        <w:t>. Selain itu balita juga masih sangat tergantung pada keluarga terutama dalam pemenuhan asuhan kebutuhan gizinya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{"citationItems":[{"id":"ITEM-1","itemData":{"DOI":"10.6018/eglobal.17.3.304701","ISSN":"16956141","abstract":"© Servicio de Publicaciones - Universidad de Murcia. Healthy and clean living behaviors among school-aged children are still relatively low, exposing them to the risk of experiencing health problems in the future, such as diarrhea. This school-age period is actually the earliest phase in which children can develop healthy behaviors, hence making this phase a strategic target for health improvements. School-aged children are in a period of concrete operational development and they require specific health education methods that can reflect real and interactive experiences. The aim of the study was to determine the effect of therapeutic sociodramatic play on diarrheal preventive behaviors among school-aged children (6-12 years). The study design was a quasi-experimental with pre- and post-tests design, involving 76 school-age children who were divided into intervention group and control group. Multistage random sampling was used to determine the research area and school where the research was conducted, while the research subject was selected using simple random sampling. The results showed that therapeutic sociodramatic play significantly affects knowledge (p value = 0.000), attitudes (p value = 0.000), and diarrheal prevention skills (p value = 0.001). The study recommends that therapeutic sociodramatic play could be applied in an effort to enhance healthy and clean living behaviors and to prevent diarrhea among school-aged children, and it could be integrated into school nursing services.","author":[{"dropping-particle":"","family":"Kusumawardani","given":"L.H.","non-dropping-particle":"","parse-names":false,"suffix":""},{"dropping-particle":"","family":"Mulyono","given":"S.","non-dropping-particle":"","parse-names":false,"suffix":""},{"dropping-particle":"","family":"Fitriyani","given":"P.","non-dropping-particle":"","parse-names":false,"suffix":""}],"container-title":"Enfermeria Global","id":"ITEM-1","issue":"3","issued":{"date-parts":[["2018"]]},"title":"Improving diarrheal preventive behavior through therapeutic sociodramatic play in school-aged children","type":"article-journal","volume":"17"},"uris":["http://www.mendeley.com/documents/?uuid=fe64893c-5344-37c8-a71d-f2b9c67205a0"]}],"mendeley":{"formattedCitation":"(Kusumawardani et al. 2018)","plainTextFormattedCitation":"(Kusumawardani et al. 2018)","previouslyFormattedCitation":"(Kusumawardani et al. 2018)"},"properties":{"noteIndex":0},"schema":"https://github.com/citation-style-language/schema/raw/master/csl-citation.json"}</w:instrText>
      </w:r>
      <w:r>
        <w:rPr>
          <w:rFonts w:ascii="Times New Roman" w:hAnsi="Times New Roman" w:cs="Times New Roman"/>
          <w:sz w:val="24"/>
          <w:szCs w:val="24"/>
        </w:rPr>
        <w:fldChar w:fldCharType="separate"/>
      </w:r>
      <w:r w:rsidRPr="004136CA">
        <w:rPr>
          <w:rFonts w:ascii="Times New Roman" w:hAnsi="Times New Roman" w:cs="Times New Roman"/>
          <w:noProof/>
          <w:sz w:val="24"/>
          <w:szCs w:val="24"/>
        </w:rPr>
        <w:t>(Kusumawardani et al. 2018)</w:t>
      </w:r>
      <w:r>
        <w:rPr>
          <w:rFonts w:ascii="Times New Roman" w:hAnsi="Times New Roman" w:cs="Times New Roman"/>
          <w:sz w:val="24"/>
          <w:szCs w:val="24"/>
        </w:rPr>
        <w:fldChar w:fldCharType="end"/>
      </w:r>
      <w:r w:rsidRPr="00534EF5">
        <w:rPr>
          <w:rFonts w:ascii="Times New Roman" w:hAnsi="Times New Roman" w:cs="Times New Roman"/>
          <w:sz w:val="24"/>
          <w:szCs w:val="24"/>
          <w:lang w:val="sv-SE"/>
        </w:rPr>
        <w:t>. Oleh karena itu, untuk mengatasi masalah gizi kurang pada balita diperlukan pemberdayaan keluarga terutama dalam meningkatkan pengetahuan keluarga.</w:t>
      </w:r>
      <w:r>
        <w:rPr>
          <w:rFonts w:ascii="Times New Roman" w:hAnsi="Times New Roman" w:cs="Times New Roman"/>
          <w:sz w:val="24"/>
          <w:szCs w:val="24"/>
        </w:rPr>
        <w:t xml:space="preserve"> </w:t>
      </w:r>
      <w:r w:rsidRPr="00FF530B">
        <w:rPr>
          <w:rFonts w:ascii="Times New Roman" w:hAnsi="Times New Roman"/>
          <w:sz w:val="24"/>
          <w:szCs w:val="24"/>
          <w:lang w:val="fi-FI"/>
        </w:rPr>
        <w:t xml:space="preserve">Perawat komunitas mempunyai peranan sebagai pendidik dalam mengatasi  masalah gizi balita. </w:t>
      </w:r>
      <w:r w:rsidRPr="00FC0184">
        <w:rPr>
          <w:rFonts w:ascii="Times New Roman" w:hAnsi="Times New Roman"/>
          <w:sz w:val="24"/>
          <w:szCs w:val="24"/>
          <w:lang w:val="sv-SE"/>
        </w:rPr>
        <w:t xml:space="preserve">Aspek yang paling penting dari peran perawat komunitas adalah menurunkan risiko kesehatan dan meningkatkan kesehatan populasi balita dengan </w:t>
      </w:r>
      <w:r>
        <w:rPr>
          <w:rFonts w:ascii="Times New Roman" w:hAnsi="Times New Roman"/>
          <w:sz w:val="24"/>
          <w:szCs w:val="24"/>
          <w:lang w:val="sv-SE"/>
        </w:rPr>
        <w:t>gizi kurang</w:t>
      </w:r>
      <w:r w:rsidRPr="00FC0184">
        <w:rPr>
          <w:rFonts w:ascii="Times New Roman" w:hAnsi="Times New Roman"/>
          <w:sz w:val="24"/>
          <w:szCs w:val="24"/>
          <w:lang w:val="sv-SE"/>
        </w:rPr>
        <w:t xml:space="preserve">. Berdasarkan hal tersebut maka peran perawat </w:t>
      </w:r>
      <w:r>
        <w:rPr>
          <w:rFonts w:ascii="Times New Roman" w:hAnsi="Times New Roman"/>
          <w:sz w:val="24"/>
          <w:szCs w:val="24"/>
          <w:lang w:val="sv-SE"/>
        </w:rPr>
        <w:t xml:space="preserve"> komunitas dalam memberikan  pendidikan kesehatan  di</w:t>
      </w:r>
      <w:r w:rsidRPr="00FC0184">
        <w:rPr>
          <w:rFonts w:ascii="Times New Roman" w:hAnsi="Times New Roman"/>
          <w:sz w:val="24"/>
          <w:szCs w:val="24"/>
          <w:lang w:val="sv-SE"/>
        </w:rPr>
        <w:t xml:space="preserve"> komunitas harus lebih ditingkatkan khususnya dalam mengat</w:t>
      </w:r>
      <w:r>
        <w:rPr>
          <w:rFonts w:ascii="Times New Roman" w:hAnsi="Times New Roman"/>
          <w:sz w:val="24"/>
          <w:szCs w:val="24"/>
          <w:lang w:val="sv-SE"/>
        </w:rPr>
        <w:t>asi masalah gizi  pada balita.</w:t>
      </w:r>
    </w:p>
    <w:p w:rsidR="00E96B66" w:rsidRDefault="00E96B66" w:rsidP="00E96B66">
      <w:pPr>
        <w:spacing w:line="240" w:lineRule="auto"/>
        <w:jc w:val="both"/>
        <w:rPr>
          <w:rFonts w:ascii="Times New Roman" w:hAnsi="Times New Roman"/>
          <w:sz w:val="24"/>
          <w:szCs w:val="24"/>
          <w:lang w:val="fi-FI"/>
        </w:rPr>
      </w:pPr>
      <w:r>
        <w:rPr>
          <w:rFonts w:ascii="Times New Roman" w:hAnsi="Times New Roman"/>
          <w:sz w:val="24"/>
          <w:szCs w:val="24"/>
          <w:lang w:val="fi-FI"/>
        </w:rPr>
        <w:t>Pendidikan kesehatan adalah kegiatan memperoleh pengetahuan baru, perubahan sikap, adopsi perilaku baru atau pelaksanaan keterampilan baru</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{"citationItems":[{"id":"ITEM-1","itemData":{"DOI":"10.4038/sljch.v48i3.8759","ISSN":"1391-5452","author":[{"dropping-particle":"","family":"Kusumawardani","given":"Lita Heni","non-dropping-particle":"","parse-names":false,"suffix":""},{"dropping-particle":"","family":"Rekawati","given":"Etty","non-dropping-particle":"","parse-names":false,"suffix":""},{"dropping-particle":"","family":"Fitriyani","given":"Poppy Fitriyani","non-dropping-particle":"","parse-names":false,"suffix":""}],"container-title":"Sri Lanka Journal of Child Health","id":"ITEM-1","issue":"3","issued":{"date-parts":[["2019"]]},"page":"240","title":"Improving diarrhoeal and clean and healthy living behaviour (PHBS) through collaboration socio-dramatic play (Ko-Berdrama) in school age children","type":"article-journal","volume":"48"},"uris":["http://www.mendeley.com/documents/?uuid=cec857e0-ce5d-4b9c-9055-a0efb88a07d7"]}],"mendeley":{"formattedCitation":"(Kusumawardani, Rekawati, et al. 2019)","plainTextFormattedCitation":"(Kusumawardani, Rekawati, et al. 2019)","previouslyFormattedCitation":"(Kusumawardani, Rekawati, et al. 2019)"},"properties":{"noteIndex":0},"schema":"https://github.com/citation-style-language/schema/raw/master/csl-citation.json"}</w:instrText>
      </w:r>
      <w:r>
        <w:rPr>
          <w:rFonts w:ascii="Times New Roman" w:hAnsi="Times New Roman"/>
          <w:sz w:val="24"/>
          <w:szCs w:val="24"/>
        </w:rPr>
        <w:fldChar w:fldCharType="separate"/>
      </w:r>
      <w:r w:rsidRPr="004136CA">
        <w:rPr>
          <w:rFonts w:ascii="Times New Roman" w:hAnsi="Times New Roman"/>
          <w:noProof/>
          <w:sz w:val="24"/>
          <w:szCs w:val="24"/>
        </w:rPr>
        <w:t>(Kusumawardani, Rekawati, et al. 2019)</w:t>
      </w:r>
      <w:r>
        <w:rPr>
          <w:rFonts w:ascii="Times New Roman" w:hAnsi="Times New Roman"/>
          <w:sz w:val="24"/>
          <w:szCs w:val="24"/>
        </w:rPr>
        <w:fldChar w:fldCharType="end"/>
      </w:r>
      <w:r>
        <w:rPr>
          <w:rFonts w:ascii="Times New Roman" w:hAnsi="Times New Roman"/>
          <w:sz w:val="24"/>
          <w:szCs w:val="24"/>
          <w:lang w:val="fi-FI"/>
        </w:rPr>
        <w:t xml:space="preserve">. Sedangkan 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{"citationItems":[{"id":"ITEM-1","itemData":{"author":[{"dropping-particle":"","family":"Notoatmodjo","given":"S.","non-dropping-particle":"","parse-names":false,"suffix":""}],"id":"ITEM-1","issued":{"date-parts":[["2012"]]},"publisher":"Rineka cipta","publisher-place":"Jakarta","title":"Promosi kesehatan dan perilaku kesehatan","type":"book"},"uris":["http://www.mendeley.com/documents/?uuid=48ae6da6-afb0-42af-8026-f204858c4e4c"]}],"mendeley":{"formattedCitation":"(Notoatmodjo 2012)","manualFormatting":"Notoatmodjo (2012)","plainTextFormattedCitation":"(Notoatmodjo 2012)","previouslyFormattedCitation":"(Notoatmodjo 2012)"},"properties":{"noteIndex":0},"schema":"https://github.com/citation-style-language/schema/raw/master/csl-citation.json"}</w:instrText>
      </w:r>
      <w:r>
        <w:rPr>
          <w:rFonts w:ascii="Times New Roman" w:hAnsi="Times New Roman"/>
          <w:sz w:val="24"/>
          <w:szCs w:val="24"/>
          <w:lang w:val="fi-FI"/>
        </w:rPr>
        <w:fldChar w:fldCharType="separate"/>
      </w:r>
      <w:r w:rsidRPr="004136CA">
        <w:rPr>
          <w:rFonts w:ascii="Times New Roman" w:hAnsi="Times New Roman"/>
          <w:noProof/>
          <w:sz w:val="24"/>
          <w:szCs w:val="24"/>
          <w:lang w:val="fi-FI"/>
        </w:rPr>
        <w:t xml:space="preserve">Notoatmodjo </w:t>
      </w:r>
      <w:r>
        <w:rPr>
          <w:rFonts w:ascii="Times New Roman" w:hAnsi="Times New Roman"/>
          <w:noProof/>
          <w:sz w:val="24"/>
          <w:szCs w:val="24"/>
        </w:rPr>
        <w:t>(</w:t>
      </w:r>
      <w:r w:rsidRPr="004136CA">
        <w:rPr>
          <w:rFonts w:ascii="Times New Roman" w:hAnsi="Times New Roman"/>
          <w:noProof/>
          <w:sz w:val="24"/>
          <w:szCs w:val="24"/>
          <w:lang w:val="fi-FI"/>
        </w:rPr>
        <w:t>2012)</w:t>
      </w:r>
      <w:r>
        <w:rPr>
          <w:rFonts w:ascii="Times New Roman" w:hAnsi="Times New Roman"/>
          <w:sz w:val="24"/>
          <w:szCs w:val="24"/>
          <w:lang w:val="fi-FI"/>
        </w:rPr>
        <w:fldChar w:fldCharType="end"/>
      </w:r>
      <w:r>
        <w:rPr>
          <w:rFonts w:ascii="Times New Roman" w:hAnsi="Times New Roman"/>
          <w:sz w:val="24"/>
          <w:szCs w:val="24"/>
        </w:rPr>
        <w:t xml:space="preserve"> </w:t>
      </w:r>
      <w:r>
        <w:rPr>
          <w:rFonts w:ascii="Times New Roman" w:hAnsi="Times New Roman"/>
          <w:sz w:val="24"/>
          <w:szCs w:val="24"/>
          <w:lang w:val="fi-FI"/>
        </w:rPr>
        <w:t xml:space="preserve">pendidikan kesehatan adalah  suatu usaha atau kegiatan yang dilakukan untuk membantu individu, keluarga dan komunitas dalam meningkatkan perilakunya untuk mencapai kesehatan yang optimal. Tujuan pendidikan kesehatan adalah membantu individu, keluarga atau komunitas untuk mencapai tingkat yang optimal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{"citationItems":[{"id":"ITEM-1","itemData":{"author":[{"dropping-particle":"","family":"Edelman, C. L &amp; Mandle","given":"C. L","non-dropping-particle":"","parse-names":false,"suffix":""}],"id":"ITEM-1","issued":{"date-parts":[["2015"]]},"publisher":"Mosby","publisher-place":"Missouri","title":"Health promotion throughout the life span","type":"book"},"uris":["http://www.mendeley.com/documents/?uuid=962a3334-2e51-4e86-977d-04cabcfb537b"]}],"mendeley":{"formattedCitation":"(Edelman, C. L &amp; Mandle 2015)","manualFormatting":"(Edelman dan Mandle 2015)","plainTextFormattedCitation":"(Edelman, C. L &amp; Mandle 2015)","previouslyFormattedCitation":"(Edelman, C. L &amp; Mandle 2015)"},"properties":{"noteIndex":0},"schema":"https://github.com/citation-style-language/schema/raw/master/csl-citation.json"}</w:instrText>
      </w:r>
      <w:r>
        <w:rPr>
          <w:rFonts w:ascii="Times New Roman" w:hAnsi="Times New Roman"/>
          <w:sz w:val="24"/>
          <w:szCs w:val="24"/>
          <w:lang w:val="fi-FI"/>
        </w:rPr>
        <w:fldChar w:fldCharType="separate"/>
      </w:r>
      <w:r>
        <w:rPr>
          <w:rFonts w:ascii="Times New Roman" w:hAnsi="Times New Roman"/>
          <w:noProof/>
          <w:sz w:val="24"/>
          <w:szCs w:val="24"/>
          <w:lang w:val="fi-FI"/>
        </w:rPr>
        <w:t>(Edelman</w:t>
      </w:r>
      <w:r>
        <w:rPr>
          <w:rFonts w:ascii="Times New Roman" w:hAnsi="Times New Roman"/>
          <w:noProof/>
          <w:sz w:val="24"/>
          <w:szCs w:val="24"/>
        </w:rPr>
        <w:t xml:space="preserve"> dan </w:t>
      </w:r>
      <w:r w:rsidRPr="004136CA">
        <w:rPr>
          <w:rFonts w:ascii="Times New Roman" w:hAnsi="Times New Roman"/>
          <w:noProof/>
          <w:sz w:val="24"/>
          <w:szCs w:val="24"/>
          <w:lang w:val="fi-FI"/>
        </w:rPr>
        <w:t>Mandle 2015)</w:t>
      </w:r>
      <w:r>
        <w:rPr>
          <w:rFonts w:ascii="Times New Roman" w:hAnsi="Times New Roman"/>
          <w:sz w:val="24"/>
          <w:szCs w:val="24"/>
          <w:lang w:val="fi-FI"/>
        </w:rPr>
        <w:fldChar w:fldCharType="end"/>
      </w:r>
      <w:r>
        <w:rPr>
          <w:rFonts w:ascii="Times New Roman" w:hAnsi="Times New Roman"/>
          <w:sz w:val="24"/>
          <w:szCs w:val="24"/>
          <w:lang w:val="fi-FI"/>
        </w:rPr>
        <w:t>.</w:t>
      </w:r>
    </w:p>
    <w:p w:rsidR="00E96B66" w:rsidRDefault="00E96B66" w:rsidP="00E96B66">
      <w:pPr>
        <w:spacing w:line="240" w:lineRule="auto"/>
        <w:jc w:val="both"/>
        <w:rPr>
          <w:rFonts w:ascii="Times New Roman" w:hAnsi="Times New Roman"/>
          <w:sz w:val="24"/>
          <w:szCs w:val="24"/>
          <w:lang w:val="fi-FI"/>
        </w:rPr>
      </w:pPr>
      <w:r>
        <w:rPr>
          <w:rFonts w:ascii="Times New Roman" w:hAnsi="Times New Roman"/>
          <w:sz w:val="24"/>
          <w:szCs w:val="24"/>
          <w:lang w:val="fi-FI"/>
        </w:rPr>
        <w:t xml:space="preserve">Hasil penelitian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{"citationItems":[{"id":"ITEM-1","itemData":{"DOI":"10.1186/s13006-015-0037-6","ISSN":"1746-4358 (Electronic)","PMID":"26246847","abstract":"BACKGROUND: Exclusive breastfeeding rates remain low in most countries in sub-Saharan Africa. We assessed the effects of a mother-based intervention on duration of diarrhoea and pneumonia in communities that were trained and those not trained in community infant and young child feeding (cIYCF) in Midlands Province, Zimbabwe. METHODS: We evaluated communities with village health workers who received training in cIYCF and the distribution of educational materials (newsletter) to mothers in promotion of exclusive breastfeeding using a two-by-two factorial cluster randomized controlled trial. The trial arms included clusters trained in cIYCF only, clusters with mothers that received a newsletter only, clusters that received both interventions and clusters receiving no intervention. Consenting mother-infant pairs identified within 72 hours of delivery were followed up at 14 and 20 weeks where duration of diarrhoea and pneumonia as well as severity of diarrhoea was assessed. Clusters were facility catchment areas assigned by an independent statistician using randomization generated by a computer using Stata 10. All admitting facilities and facilities at borders were excluded as buffer zones and eight clusters were analysed. Nutritionists who collected data were not aware of the hypothesis being tested and analysis was by intention-to-treat. RESULTS: A total of 357 mother-infant pairs were available for analysis in all the clusters. The interaction between cIYCF training and the newsletter was statistically significant at 14 weeks (p = 0.022). The mean duration of diarrhoea was 2.9 (SD = 0.9) days among infants of mothers who resided in communities trained and received a newsletter compared to 5.2 (SD = 1.1) days in communities that received neither. The protective efficacy of the cIYCF plus newsletter was 76% during the first 20 weeks of life. In the two way ANOVA, the newsletter was more effective on duration of pneumonia (p = 0.010) at 14 weeks and remained significantly effective at 20 weeks (p &lt; 0.0001). CONCLUSIONS: A combined community and distribution of a newsletter to mothers on promotion of exclusive breastfeeding reduces duration of diarrhoea at 14 weeks. At 20 weeks, the newsletter worked better for both duration of diarrhoea and pneumonia compared to cIYCF training alone.","author":[{"dropping-particle":"","family":"Gabida","given":"Meggie","non-dropping-particle":"","parse-names":false,"suffix":""},{"dropping-particle":"","family":"Chemhuru","given":"Milton","non-dropping-particle":"","parse-names":false,"suffix":""},{"dropping-particle":"","family":"Tshimanga","given":"Mufuta","non-dropping-particle":"","parse-names":false,"suffix":""},{"dropping-particle":"","family":"Gombe","given":"Notion T","non-dropping-particle":"","parse-names":false,"suffix":""},{"dropping-particle":"","family":"Takundwa","given":"Lucia","non-dropping-particle":"","parse-names":false,"suffix":""},{"dropping-particle":"","family":"Bangure","given":"Donewell","non-dropping-particle":"","parse-names":false,"suffix":""}],"container-title":"International breastfeeding journal","id":"ITEM-1","issued":{"date-parts":[["2015"]]},"page":"13","title":"Effect of distribution of educational material to mothers on duration and severity of diarrhoea and pneumonia, Midlands Province, Zimbabwe: a cluster randomized controlled trial.","type":"article-journal","volume":"10"},"uris":["http://www.mendeley.com/documents/?uuid=0c6b659d-99ad-4d78-bdf9-bf2adf820dd2"]}],"mendeley":{"formattedCitation":"(Gabida et al. 2015)","manualFormatting":"Gabida et al. (2015)","plainTextFormattedCitation":"(Gabida et al. 2015)","previouslyFormattedCitation":"(Gabida et al. 2015)"},"properties":{"noteIndex":0},"schema":"https://github.com/citation-style-language/schema/raw/master/csl-citation.json"}</w:instrText>
      </w:r>
      <w:r>
        <w:rPr>
          <w:rFonts w:ascii="Times New Roman" w:hAnsi="Times New Roman"/>
          <w:sz w:val="24"/>
          <w:szCs w:val="24"/>
          <w:lang w:val="fi-FI"/>
        </w:rPr>
        <w:fldChar w:fldCharType="separate"/>
      </w:r>
      <w:r w:rsidRPr="00DA5612">
        <w:rPr>
          <w:rFonts w:ascii="Times New Roman" w:hAnsi="Times New Roman"/>
          <w:noProof/>
          <w:sz w:val="24"/>
          <w:szCs w:val="24"/>
          <w:lang w:val="fi-FI"/>
        </w:rPr>
        <w:t xml:space="preserve">Gabida et al. </w:t>
      </w:r>
      <w:r>
        <w:rPr>
          <w:rFonts w:ascii="Times New Roman" w:hAnsi="Times New Roman"/>
          <w:noProof/>
          <w:sz w:val="24"/>
          <w:szCs w:val="24"/>
        </w:rPr>
        <w:t>(</w:t>
      </w:r>
      <w:r w:rsidRPr="00DA5612">
        <w:rPr>
          <w:rFonts w:ascii="Times New Roman" w:hAnsi="Times New Roman"/>
          <w:noProof/>
          <w:sz w:val="24"/>
          <w:szCs w:val="24"/>
          <w:lang w:val="fi-FI"/>
        </w:rPr>
        <w:t>2015)</w:t>
      </w:r>
      <w:r>
        <w:rPr>
          <w:rFonts w:ascii="Times New Roman" w:hAnsi="Times New Roman"/>
          <w:sz w:val="24"/>
          <w:szCs w:val="24"/>
          <w:lang w:val="fi-FI"/>
        </w:rPr>
        <w:fldChar w:fldCharType="end"/>
      </w:r>
      <w:r>
        <w:rPr>
          <w:rFonts w:ascii="Times New Roman" w:hAnsi="Times New Roman"/>
          <w:sz w:val="24"/>
          <w:szCs w:val="24"/>
        </w:rPr>
        <w:t xml:space="preserve"> </w:t>
      </w:r>
      <w:r>
        <w:rPr>
          <w:rFonts w:ascii="Times New Roman" w:hAnsi="Times New Roman"/>
          <w:sz w:val="24"/>
          <w:szCs w:val="24"/>
          <w:lang w:val="fi-FI"/>
        </w:rPr>
        <w:t xml:space="preserve">didapatkan data terdapat perbedaan bermakna peningkatan asupan gizi balita antara intervensi dan kontrol setelah diberikan pendidikan kesehatan.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{"citationItems":[{"id":"ITEM-1","itemData":{"DOI":"10.1016/j.evalprogplan.2015.05.002","ISSN":"01497189","PMID":"26099561","abstract":"Mexico has the highest and most alarming rates of childhood obesity worldwide. A study conducted in the State of Mexico revealed that one of every three children presents overweight or obesity. The objective of this paper is to provide a step-by-step description of the design and implementation of an educational intervention to promote healthy eating and physical activity called \"Healthy Recess\". The educational intervention was designed using the six stages of the Health Communication Process. This methodological model allowed identifying the needs of school-age children on information and participation in activities. In order to improve the strategy, adjustments were made to the print and audiovisual materials as well as to assessment tools. Typography was modified as well as the color of the images in student's workbook and facilitator's; special effects of the videos were increased; the narration of the radio spots was improved and common words and phrases were included. The Health Communication Process is an effective tool for program planners to design interventions aimed at managing prevalent health problems such as overweight and obesity in school-age children.","author":[{"dropping-particle":"","family":"Amaya-Castellanos","given":"Claudia","non-dropping-particle":"","parse-names":false,"suffix":""},{"dropping-particle":"","family":"Shamah-Levy","given":"Teresa","non-dropping-particle":"","parse-names":false,"suffix":""},{"dropping-particle":"","family":"Escalante-Izeta","given":"Ericka","non-dropping-particle":"","parse-names":false,"suffix":""},{"dropping-particle":"","family":"Morales-Ru??n","given":"Mar??a del Carmen","non-dropping-particle":"","parse-names":false,"suffix":""},{"dropping-particle":"","family":"Jim??nez-Aguilar","given":"Alejandra","non-dropping-particle":"","parse-names":false,"suffix":""},{"dropping-particle":"","family":"Salazar-Coronel","given":"Araceli","non-dropping-particle":"","parse-names":false,"suffix":""},{"dropping-particle":"","family":"Uribe-Carvajal","given":"Rebeca","non-dropping-particle":"","parse-names":false,"suffix":""},{"dropping-particle":"","family":"Amaya-Castellanos","given":"Alejandra","non-dropping-particle":"","parse-names":false,"suffix":""}],"container-title":"Evaluation and Program Planning","id":"ITEM-1","issued":{"date-parts":[["2015"]]},"page":"159-168","title":"Development of an educational intervention to promote healthy eating and physical activity in Mexican school-age children","type":"article-journal","volume":"52"},"uris":["http://www.mendeley.com/documents/?uuid=660ea474-6f7b-4b18-803f-f7225a0a666c"]}],"mendeley":{"formattedCitation":"(Amaya-Castellanos et al. 2015)","manualFormatting":"Amaya-Castellanos et al. (2015)","plainTextFormattedCitation":"(Amaya-Castellanos et al. 2015)","previouslyFormattedCitation":"(Amaya-Castellanos et al. 2015)"},"properties":{"noteIndex":0},"schema":"https://github.com/citation-style-language/schema/raw/master/csl-citation.json"}</w:instrText>
      </w:r>
      <w:r>
        <w:rPr>
          <w:rFonts w:ascii="Times New Roman" w:hAnsi="Times New Roman"/>
          <w:sz w:val="24"/>
          <w:szCs w:val="24"/>
          <w:lang w:val="fi-FI"/>
        </w:rPr>
        <w:fldChar w:fldCharType="separate"/>
      </w:r>
      <w:r w:rsidRPr="004136CA">
        <w:rPr>
          <w:rFonts w:ascii="Times New Roman" w:hAnsi="Times New Roman"/>
          <w:noProof/>
          <w:sz w:val="24"/>
          <w:szCs w:val="24"/>
          <w:lang w:val="fi-FI"/>
        </w:rPr>
        <w:t xml:space="preserve">Amaya-Castellanos et al. </w:t>
      </w:r>
      <w:r>
        <w:rPr>
          <w:rFonts w:ascii="Times New Roman" w:hAnsi="Times New Roman"/>
          <w:noProof/>
          <w:sz w:val="24"/>
          <w:szCs w:val="24"/>
        </w:rPr>
        <w:t>(</w:t>
      </w:r>
      <w:r w:rsidRPr="004136CA">
        <w:rPr>
          <w:rFonts w:ascii="Times New Roman" w:hAnsi="Times New Roman"/>
          <w:noProof/>
          <w:sz w:val="24"/>
          <w:szCs w:val="24"/>
          <w:lang w:val="fi-FI"/>
        </w:rPr>
        <w:t>2015)</w:t>
      </w:r>
      <w:r>
        <w:rPr>
          <w:rFonts w:ascii="Times New Roman" w:hAnsi="Times New Roman"/>
          <w:sz w:val="24"/>
          <w:szCs w:val="24"/>
          <w:lang w:val="fi-FI"/>
        </w:rPr>
        <w:fldChar w:fldCharType="end"/>
      </w:r>
      <w:r>
        <w:rPr>
          <w:rFonts w:ascii="Times New Roman" w:hAnsi="Times New Roman"/>
          <w:sz w:val="24"/>
          <w:szCs w:val="24"/>
        </w:rPr>
        <w:t xml:space="preserve"> </w:t>
      </w:r>
      <w:r>
        <w:rPr>
          <w:rFonts w:ascii="Times New Roman" w:hAnsi="Times New Roman"/>
          <w:sz w:val="24"/>
          <w:szCs w:val="24"/>
          <w:lang w:val="fi-FI"/>
        </w:rPr>
        <w:t xml:space="preserve">menjelaskan bahwa setelah diberikan intervensi edukasi nutrisi pada keluarga balita didapatkan hasil peningkatan secara bermakna terhadap pengetahuan keluarga. </w:t>
      </w:r>
    </w:p>
    <w:p w:rsidR="00E96B66" w:rsidRPr="00AE7AB3" w:rsidRDefault="00E96B66" w:rsidP="00E96B66">
      <w:pPr>
        <w:spacing w:after="0" w:line="240" w:lineRule="auto"/>
        <w:jc w:val="both"/>
        <w:rPr>
          <w:rFonts w:ascii="Times New Roman" w:hAnsi="Times New Roman" w:cs="Times New Roman"/>
          <w:sz w:val="24"/>
          <w:szCs w:val="24"/>
        </w:rPr>
      </w:pPr>
      <w:r>
        <w:rPr>
          <w:rFonts w:ascii="Times New Roman" w:hAnsi="Times New Roman"/>
          <w:sz w:val="24"/>
          <w:szCs w:val="24"/>
          <w:lang w:val="fi-FI"/>
        </w:rPr>
        <w:t xml:space="preserve">Berdasarkan hal tersebut maka peneliti menganggap perlu untuk melakukan penelitian dan melihat bagaimana pengaruh pemberian intervensi edukasi nutrisi terhadap perubahan berat badan balita di </w:t>
      </w:r>
      <w:r>
        <w:rPr>
          <w:rFonts w:ascii="Times New Roman" w:hAnsi="Times New Roman"/>
          <w:sz w:val="24"/>
          <w:szCs w:val="24"/>
        </w:rPr>
        <w:t>Desa Kebumen Kecamatan Baturraden</w:t>
      </w:r>
      <w:r>
        <w:rPr>
          <w:rFonts w:ascii="Times New Roman" w:hAnsi="Times New Roman"/>
          <w:sz w:val="24"/>
          <w:szCs w:val="24"/>
          <w:lang w:val="fi-FI"/>
        </w:rPr>
        <w:t>. F</w:t>
      </w:r>
      <w:r w:rsidRPr="00FC0184">
        <w:rPr>
          <w:rFonts w:ascii="Times New Roman" w:hAnsi="Times New Roman"/>
          <w:sz w:val="24"/>
          <w:szCs w:val="24"/>
          <w:lang w:val="fi-FI"/>
        </w:rPr>
        <w:t>enomena tersebut  perlu ditelaah lebih lanjut apa</w:t>
      </w:r>
      <w:r>
        <w:rPr>
          <w:rFonts w:ascii="Times New Roman" w:hAnsi="Times New Roman"/>
          <w:sz w:val="24"/>
          <w:szCs w:val="24"/>
          <w:lang w:val="fi-FI"/>
        </w:rPr>
        <w:t>kah pendidikan kesehatan untuk meningkatkan perilaku ibu dalam prakt</w:t>
      </w:r>
      <w:r>
        <w:rPr>
          <w:rFonts w:ascii="Times New Roman" w:hAnsi="Times New Roman"/>
          <w:sz w:val="24"/>
          <w:szCs w:val="24"/>
        </w:rPr>
        <w:t>i</w:t>
      </w:r>
      <w:r w:rsidRPr="00FC0184">
        <w:rPr>
          <w:rFonts w:ascii="Times New Roman" w:hAnsi="Times New Roman"/>
          <w:sz w:val="24"/>
          <w:szCs w:val="24"/>
          <w:lang w:val="fi-FI"/>
        </w:rPr>
        <w:t>k pemberian makan yang dilakukan oleh ibu</w:t>
      </w:r>
      <w:r>
        <w:rPr>
          <w:rFonts w:ascii="Times New Roman" w:hAnsi="Times New Roman"/>
          <w:sz w:val="24"/>
          <w:szCs w:val="24"/>
          <w:lang w:val="fi-FI"/>
        </w:rPr>
        <w:t xml:space="preserve"> dapat meningkatkan berat badan balita.</w:t>
      </w:r>
      <w:r>
        <w:rPr>
          <w:rFonts w:ascii="Times New Roman" w:hAnsi="Times New Roman"/>
          <w:sz w:val="24"/>
          <w:szCs w:val="24"/>
        </w:rPr>
        <w:t xml:space="preserve"> </w:t>
      </w:r>
      <w:r w:rsidRPr="00AE7AB3">
        <w:rPr>
          <w:rFonts w:ascii="Times New Roman" w:hAnsi="Times New Roman" w:cs="Times New Roman"/>
          <w:sz w:val="24"/>
          <w:szCs w:val="24"/>
        </w:rPr>
        <w:t xml:space="preserve">Tujuan edukasi dan simulasi gizi seimbang adalah </w:t>
      </w:r>
      <w:r>
        <w:rPr>
          <w:rFonts w:ascii="Times New Roman" w:hAnsi="Times New Roman" w:cs="Times New Roman"/>
          <w:sz w:val="24"/>
          <w:szCs w:val="24"/>
        </w:rPr>
        <w:t xml:space="preserve">meningkatkan </w:t>
      </w:r>
      <w:r w:rsidRPr="00366137">
        <w:rPr>
          <w:rFonts w:ascii="Times New Roman" w:hAnsi="Times New Roman" w:cs="Times New Roman"/>
          <w:bCs/>
          <w:sz w:val="24"/>
          <w:szCs w:val="24"/>
        </w:rPr>
        <w:t>pengetahuan ibu tentang gizi seimbang pada balita</w:t>
      </w:r>
      <w:r>
        <w:rPr>
          <w:rFonts w:ascii="Times New Roman" w:hAnsi="Times New Roman" w:cs="Times New Roman"/>
          <w:bCs/>
          <w:sz w:val="24"/>
          <w:szCs w:val="24"/>
        </w:rPr>
        <w:t>.</w:t>
      </w:r>
    </w:p>
    <w:p w:rsidR="00E96B66" w:rsidRPr="002C4BAB" w:rsidRDefault="00E96B66" w:rsidP="00E96B66">
      <w:pPr>
        <w:spacing w:after="0" w:line="240" w:lineRule="auto"/>
        <w:jc w:val="both"/>
      </w:pPr>
    </w:p>
    <w:p w:rsidR="00E96B66" w:rsidRDefault="00E96B66" w:rsidP="00E96B66">
      <w:pPr>
        <w:pStyle w:val="Default"/>
        <w:jc w:val="both"/>
        <w:rPr>
          <w:sz w:val="22"/>
          <w:szCs w:val="22"/>
        </w:rPr>
      </w:pPr>
      <w:r>
        <w:rPr>
          <w:b/>
          <w:bCs/>
          <w:sz w:val="22"/>
          <w:szCs w:val="22"/>
        </w:rPr>
        <w:t>2. METODE PELAKSANAAN</w:t>
      </w:r>
    </w:p>
    <w:p w:rsidR="00E96B66" w:rsidRDefault="00E96B66" w:rsidP="00E96B66">
      <w:pPr>
        <w:pStyle w:val="Default"/>
        <w:jc w:val="both"/>
        <w:rPr>
          <w:i/>
        </w:rPr>
      </w:pPr>
      <w:r>
        <w:rPr>
          <w:i/>
        </w:rPr>
        <w:t xml:space="preserve">a. </w:t>
      </w:r>
      <w:r w:rsidRPr="00DB512D">
        <w:rPr>
          <w:i/>
        </w:rPr>
        <w:t>Rancangan kegiatan</w:t>
      </w:r>
    </w:p>
    <w:p w:rsidR="00E96B66" w:rsidRPr="006347FC" w:rsidRDefault="00E96B66" w:rsidP="00E96B66">
      <w:pPr>
        <w:spacing w:after="0" w:line="240" w:lineRule="auto"/>
        <w:ind w:firstLine="567"/>
        <w:jc w:val="both"/>
        <w:rPr>
          <w:rFonts w:ascii="Times New Roman" w:hAnsi="Times New Roman"/>
        </w:rPr>
      </w:pPr>
      <w:r>
        <w:rPr>
          <w:rFonts w:ascii="Times New Roman" w:hAnsi="Times New Roman"/>
        </w:rPr>
        <w:t xml:space="preserve">Persiapan dilakukan dengan berkoordinasi dengan Kepala Desa Kebumen, kader Desa Kebumen, dan para ibu balita meliputi kontrak waktu, persiapan tempat, persiapan sarana, prasarana, dan sasaran kegiatan. Para ibu balit merasa antusias dengan rencana kegiatan yang akan dilakukan dan bekerja sama dengan menyediakan seluruh fasilitas yang dibutuhkan seperti tempat kegiatan yang nyaman dan peralatan. Proses selanjutnya adalah mempersiapkan intervensi kegiatan. </w:t>
      </w:r>
      <w:r w:rsidRPr="00201989">
        <w:rPr>
          <w:rFonts w:ascii="Times New Roman" w:hAnsi="Times New Roman"/>
        </w:rPr>
        <w:t xml:space="preserve">Intervensi </w:t>
      </w:r>
      <w:r>
        <w:rPr>
          <w:rFonts w:ascii="Times New Roman" w:hAnsi="Times New Roman"/>
        </w:rPr>
        <w:t xml:space="preserve">edukasi dan simulasi gizi seimbang </w:t>
      </w:r>
      <w:r w:rsidRPr="00201989">
        <w:rPr>
          <w:rFonts w:ascii="Times New Roman" w:hAnsi="Times New Roman"/>
        </w:rPr>
        <w:t xml:space="preserve">dilakukan berdasarkan hasil modifikasi dari penelitian sebelumnya. </w:t>
      </w:r>
      <w:r>
        <w:rPr>
          <w:rFonts w:ascii="Times New Roman" w:hAnsi="Times New Roman"/>
        </w:rPr>
        <w:fldChar w:fldCharType="begin" w:fldLock="1"/>
      </w:r>
      <w:r>
        <w:rPr>
          <w:rFonts w:ascii="Times New Roman" w:hAnsi="Times New Roman"/>
        </w:rPr>
        <w:instrText>ADDIN CSL_CITATION {"citationItems":[{"id":"ITEM-1","itemData":{"DOI":"10.1017/S0007114516003433","ISBN":"0007114516","author":[{"dropping-particle":"","family":"Reinbott","given":"Anika","non-dropping-particle":"","parse-names":false,"suffix":""},{"dropping-particle":"","family":"Schelling","given":"Anna","non-dropping-particle":"","parse-names":false,"suffix":""},{"dropping-particle":"","family":"Kuchenbecker","given":"Judith","non-dropping-particle":"","parse-names":false,"suffix":""},{"dropping-particle":"","family":"Jeremias","given":"Theresa","non-dropping-particle":"","parse-names":false,"suffix":""},{"dropping-particle":"","family":"Russell","given":"Iean","non-dropping-particle":"","parse-names":false,"suffix":""},{"dropping-particle":"","family":"Kevanna","given":"Ou","non-dropping-particle":"","parse-names":false,"suffix":""},{"dropping-particle":"","family":"Krawinkel","given":"Michael B","non-dropping-particle":"","parse-names":false,"suffix":""},{"dropping-particle":"","family":"Jordan","given":"Irmgard","non-dropping-particle":"","parse-names":false,"suffix":""},{"dropping-particle":"","family":"Liebig","given":"Justus","non-dropping-particle":"","parse-names":false,"suffix":""}],"id":"ITEM-1","issued":{"date-parts":[["2016"]]},"page":"1457-1468","title":"Nutrition education linked to agricultural interventions improved child dietary diversity in rural Cambodia","type":"article-journal"},"uris":["http://www.mendeley.com/documents/?uuid=51008ef5-5db5-49e0-a24b-1d6ea329bafb"]}],"mendeley":{"formattedCitation":"(Reinbott et al. 2016)","manualFormatting":"Reinbott et al. (2016)","plainTextFormattedCitation":"(Reinbott et al. 2016)","previouslyFormattedCitation":"(Reinbott et al. 2016)"},"properties":{"noteIndex":0},"schema":"https://github.com/citation-style-language/schema/raw/master/csl-citation.json"}</w:instrText>
      </w:r>
      <w:r>
        <w:rPr>
          <w:rFonts w:ascii="Times New Roman" w:hAnsi="Times New Roman"/>
        </w:rPr>
        <w:fldChar w:fldCharType="separate"/>
      </w:r>
      <w:r w:rsidRPr="00E465BD">
        <w:rPr>
          <w:rFonts w:ascii="Times New Roman" w:hAnsi="Times New Roman"/>
          <w:noProof/>
        </w:rPr>
        <w:t xml:space="preserve">Reinbott et al. </w:t>
      </w:r>
      <w:r>
        <w:rPr>
          <w:rFonts w:ascii="Times New Roman" w:hAnsi="Times New Roman"/>
          <w:noProof/>
        </w:rPr>
        <w:t>(</w:t>
      </w:r>
      <w:r w:rsidRPr="00E465BD">
        <w:rPr>
          <w:rFonts w:ascii="Times New Roman" w:hAnsi="Times New Roman"/>
          <w:noProof/>
        </w:rPr>
        <w:t>2016)</w:t>
      </w:r>
      <w:r>
        <w:rPr>
          <w:rFonts w:ascii="Times New Roman" w:hAnsi="Times New Roman"/>
        </w:rPr>
        <w:fldChar w:fldCharType="end"/>
      </w:r>
      <w:r>
        <w:rPr>
          <w:rFonts w:ascii="Times New Roman" w:hAnsi="Times New Roman"/>
        </w:rPr>
        <w:t xml:space="preserve"> </w:t>
      </w:r>
      <w:r w:rsidRPr="009B6595">
        <w:rPr>
          <w:rFonts w:ascii="Times New Roman" w:hAnsi="Times New Roman"/>
        </w:rPr>
        <w:t xml:space="preserve">memberikan intervensi </w:t>
      </w:r>
      <w:r>
        <w:rPr>
          <w:rFonts w:ascii="Times New Roman" w:hAnsi="Times New Roman"/>
        </w:rPr>
        <w:t>edukasi gizi seimbang dan simulasi pembuatan nuget nti stunting</w:t>
      </w:r>
      <w:r w:rsidRPr="009B6595">
        <w:rPr>
          <w:rFonts w:ascii="Times New Roman" w:hAnsi="Times New Roman"/>
        </w:rPr>
        <w:t xml:space="preserve">.  </w:t>
      </w:r>
      <w:r>
        <w:rPr>
          <w:rFonts w:ascii="Times New Roman" w:hAnsi="Times New Roman"/>
        </w:rPr>
        <w:t>Pengabdi</w:t>
      </w:r>
      <w:r w:rsidRPr="00201989">
        <w:rPr>
          <w:rFonts w:ascii="Times New Roman" w:hAnsi="Times New Roman"/>
        </w:rPr>
        <w:t xml:space="preserve"> </w:t>
      </w:r>
      <w:r>
        <w:rPr>
          <w:rFonts w:ascii="Times New Roman" w:hAnsi="Times New Roman"/>
        </w:rPr>
        <w:t xml:space="preserve">memberikan edukasi selam 60 menit lalu dilanjutkan dengan demontrasi dan redemonstrsi pembuataan nuget anti stunting. Nuget unti stunting merupakan nuget yang dapat dibuat sendiri oleh ibu balita dengan bahan baku ayam dan sayur seperti brokoli dan bayam. Kandungan protein dan vitamin sertaa mineral lainnya di dalam nuget anti stunting diharpakan menjadi alternatif makanan sehat balita  </w:t>
      </w:r>
      <w:r w:rsidRPr="00201989">
        <w:rPr>
          <w:rFonts w:ascii="Times New Roman" w:hAnsi="Times New Roman"/>
        </w:rPr>
        <w:t xml:space="preserve">Tahapan </w:t>
      </w:r>
      <w:r>
        <w:rPr>
          <w:rFonts w:ascii="Times New Roman" w:hAnsi="Times New Roman"/>
        </w:rPr>
        <w:t>intervensi edukasi dan simulasi gizi seimbang sebagai berikut:</w:t>
      </w:r>
    </w:p>
    <w:p w:rsidR="00E96B66" w:rsidRPr="00D84542" w:rsidRDefault="00E96B66" w:rsidP="00E96B66">
      <w:pPr>
        <w:pStyle w:val="ListParagraph"/>
        <w:numPr>
          <w:ilvl w:val="0"/>
          <w:numId w:val="2"/>
        </w:numPr>
        <w:spacing w:after="0" w:line="240" w:lineRule="auto"/>
        <w:ind w:left="284" w:hanging="284"/>
        <w:jc w:val="both"/>
        <w:rPr>
          <w:rFonts w:ascii="Times New Roman" w:hAnsi="Times New Roman"/>
          <w:sz w:val="24"/>
          <w:szCs w:val="24"/>
        </w:rPr>
      </w:pPr>
      <w:r w:rsidRPr="00D84542">
        <w:rPr>
          <w:rFonts w:ascii="Times New Roman" w:hAnsi="Times New Roman"/>
          <w:sz w:val="24"/>
          <w:szCs w:val="24"/>
        </w:rPr>
        <w:t>Tahap Pengkajian dan Observasi</w:t>
      </w:r>
    </w:p>
    <w:p w:rsidR="00E96B66" w:rsidRDefault="00E96B66" w:rsidP="00E96B66">
      <w:pPr>
        <w:spacing w:after="0" w:line="240" w:lineRule="auto"/>
        <w:jc w:val="both"/>
        <w:rPr>
          <w:rFonts w:ascii="Times New Roman" w:hAnsi="Times New Roman"/>
        </w:rPr>
      </w:pPr>
      <w:r>
        <w:rPr>
          <w:rFonts w:ascii="Times New Roman" w:hAnsi="Times New Roman"/>
        </w:rPr>
        <w:t>Pengabdi</w:t>
      </w:r>
      <w:r w:rsidRPr="00201989">
        <w:rPr>
          <w:rFonts w:ascii="Times New Roman" w:hAnsi="Times New Roman"/>
        </w:rPr>
        <w:t xml:space="preserve"> mengukur pengetahuan</w:t>
      </w:r>
      <w:r>
        <w:rPr>
          <w:rFonts w:ascii="Times New Roman" w:hAnsi="Times New Roman"/>
        </w:rPr>
        <w:t xml:space="preserve"> gizi seimbng</w:t>
      </w:r>
      <w:r w:rsidRPr="00201989">
        <w:rPr>
          <w:rFonts w:ascii="Times New Roman" w:hAnsi="Times New Roman"/>
        </w:rPr>
        <w:t xml:space="preserve"> menggunakan kuesioner yang telah d</w:t>
      </w:r>
      <w:r>
        <w:rPr>
          <w:rFonts w:ascii="Times New Roman" w:hAnsi="Times New Roman"/>
        </w:rPr>
        <w:t>imodifikasi dari hasil</w:t>
      </w:r>
      <w:r w:rsidRPr="00201989">
        <w:rPr>
          <w:rFonts w:ascii="Times New Roman" w:hAnsi="Times New Roman"/>
        </w:rPr>
        <w:t xml:space="preserve"> penelitian sebelumnya</w:t>
      </w:r>
      <w:r>
        <w:rPr>
          <w:rFonts w:ascii="Times New Roman" w:hAnsi="Times New Roman"/>
        </w:rPr>
        <w:t>. Kuesioner berjumlah 10 point. Pengisian kuesioner dilakukan selama 15 menit</w:t>
      </w:r>
      <w:r w:rsidRPr="00201989">
        <w:rPr>
          <w:rFonts w:ascii="Times New Roman" w:hAnsi="Times New Roman"/>
        </w:rPr>
        <w:t xml:space="preserve">. </w:t>
      </w:r>
    </w:p>
    <w:p w:rsidR="00E96B66" w:rsidRPr="006A6EAC" w:rsidRDefault="00E96B66" w:rsidP="00E96B66">
      <w:pPr>
        <w:spacing w:after="0" w:line="240" w:lineRule="auto"/>
        <w:jc w:val="both"/>
        <w:rPr>
          <w:rFonts w:ascii="Times New Roman" w:hAnsi="Times New Roman"/>
        </w:rPr>
      </w:pPr>
    </w:p>
    <w:p w:rsidR="00E96B66" w:rsidRPr="00D84542" w:rsidRDefault="00E96B66" w:rsidP="00E96B66">
      <w:pPr>
        <w:pStyle w:val="ListParagraph"/>
        <w:numPr>
          <w:ilvl w:val="0"/>
          <w:numId w:val="2"/>
        </w:numPr>
        <w:spacing w:after="0" w:line="240" w:lineRule="auto"/>
        <w:ind w:left="284" w:hanging="284"/>
        <w:jc w:val="both"/>
        <w:rPr>
          <w:rFonts w:ascii="Times New Roman" w:hAnsi="Times New Roman"/>
          <w:sz w:val="24"/>
          <w:szCs w:val="24"/>
        </w:rPr>
      </w:pPr>
      <w:r w:rsidRPr="00D84542">
        <w:rPr>
          <w:rFonts w:ascii="Times New Roman" w:hAnsi="Times New Roman"/>
          <w:sz w:val="24"/>
          <w:szCs w:val="24"/>
        </w:rPr>
        <w:t>Tahap Intervensi atau Perlakuan</w:t>
      </w:r>
    </w:p>
    <w:p w:rsidR="00E96B66" w:rsidRDefault="00E96B66" w:rsidP="00E96B6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Sesi pertama diisi </w:t>
      </w:r>
      <w:r w:rsidRPr="00201989">
        <w:rPr>
          <w:rFonts w:ascii="Times New Roman" w:hAnsi="Times New Roman"/>
          <w:sz w:val="24"/>
          <w:szCs w:val="24"/>
        </w:rPr>
        <w:t xml:space="preserve">dengan </w:t>
      </w:r>
      <w:r>
        <w:rPr>
          <w:rFonts w:ascii="Times New Roman" w:hAnsi="Times New Roman"/>
          <w:sz w:val="24"/>
          <w:szCs w:val="24"/>
        </w:rPr>
        <w:t xml:space="preserve">edukasi gizi seimbang terutama daalam pencegahan stunting. Metode yang digunakan adalah ceramah dan diskusi. Moderator memulai dengan permainan mitos dan fakta tentang gizi seimbang yang berkembang di masyarakat. Ibu balita menjawab dengan antusias pertanyaan mitos dan fakta tersebut. Selanjutnya, kegiatan diisi dengan edukasi gizi seimbang oleh pengabdi. Materi edukasi terdiri dari pengertian, komponen, makanan yang mengandung gizi seimbang, akibat bila kurang gizi, dan pencegahan stunting. Edukasi brlangsung selama 60 menit dilanjutkan dengan sesi diskusi. Peserta antusias memberikan pertanyaan kepada pengabdi. Intervensi selanjutnya adalah simulasi/praktik pembuatan nuget anti stunting. Bahan nuget terdiri dari daging ayam yang sudah dihaluskan, sayur brokoli, telur, terigu, dan bumbu seperti gula dan garam. Nuget tidak menggunakan penyedap karena konsumen adalah balita. Ibu balita juga turut membuat nuget anti stunting. Rasa nuget enak dan bergizi. Peserta sangat antusias dalam praktik pembuatan nuget tersebut dan berkomitmen akan mempraktikkan kembali di rumah. </w:t>
      </w:r>
    </w:p>
    <w:p w:rsidR="00E96B66" w:rsidRPr="00201989" w:rsidRDefault="00E96B66" w:rsidP="00E96B66">
      <w:pPr>
        <w:pStyle w:val="ListParagraph"/>
        <w:numPr>
          <w:ilvl w:val="0"/>
          <w:numId w:val="2"/>
        </w:numPr>
        <w:spacing w:after="0" w:line="240" w:lineRule="auto"/>
        <w:ind w:left="284" w:hanging="284"/>
        <w:jc w:val="both"/>
        <w:rPr>
          <w:rFonts w:ascii="Times New Roman" w:hAnsi="Times New Roman"/>
          <w:sz w:val="24"/>
          <w:szCs w:val="24"/>
        </w:rPr>
      </w:pPr>
      <w:r w:rsidRPr="00201989">
        <w:rPr>
          <w:rFonts w:ascii="Times New Roman" w:hAnsi="Times New Roman"/>
          <w:sz w:val="24"/>
          <w:szCs w:val="24"/>
        </w:rPr>
        <w:t>Tahap Tindak Lanjut</w:t>
      </w:r>
    </w:p>
    <w:p w:rsidR="00E96B66" w:rsidRDefault="00E96B66" w:rsidP="00E96B66">
      <w:pPr>
        <w:spacing w:after="0" w:line="240" w:lineRule="auto"/>
        <w:jc w:val="both"/>
        <w:rPr>
          <w:rFonts w:ascii="Times New Roman" w:hAnsi="Times New Roman"/>
          <w:sz w:val="24"/>
          <w:szCs w:val="24"/>
        </w:rPr>
      </w:pPr>
      <w:r>
        <w:rPr>
          <w:rFonts w:ascii="Times New Roman" w:hAnsi="Times New Roman"/>
          <w:sz w:val="24"/>
          <w:szCs w:val="24"/>
        </w:rPr>
        <w:t xml:space="preserve">Pengabdi mengobservasi gizi balita </w:t>
      </w:r>
      <w:r w:rsidRPr="00D84542">
        <w:rPr>
          <w:rFonts w:ascii="Times New Roman" w:hAnsi="Times New Roman"/>
          <w:sz w:val="24"/>
          <w:szCs w:val="24"/>
        </w:rPr>
        <w:t xml:space="preserve"> </w:t>
      </w:r>
      <w:r>
        <w:rPr>
          <w:rFonts w:ascii="Times New Roman" w:hAnsi="Times New Roman"/>
          <w:sz w:val="24"/>
          <w:szCs w:val="24"/>
        </w:rPr>
        <w:t xml:space="preserve">melalui KMS balita saat kegiatan posyandu dan kunjungan rumah keluarga dengan balita terutama balita gizi kurang. </w:t>
      </w:r>
    </w:p>
    <w:p w:rsidR="00E96B66" w:rsidRPr="00201989" w:rsidRDefault="00E96B66" w:rsidP="00E96B66">
      <w:pPr>
        <w:pStyle w:val="ListParagraph"/>
        <w:numPr>
          <w:ilvl w:val="0"/>
          <w:numId w:val="2"/>
        </w:numPr>
        <w:spacing w:after="0" w:line="240" w:lineRule="auto"/>
        <w:ind w:left="284" w:hanging="284"/>
        <w:jc w:val="both"/>
        <w:rPr>
          <w:rFonts w:ascii="Times New Roman" w:hAnsi="Times New Roman"/>
          <w:sz w:val="24"/>
          <w:szCs w:val="24"/>
        </w:rPr>
      </w:pPr>
      <w:r w:rsidRPr="00201989">
        <w:rPr>
          <w:rFonts w:ascii="Times New Roman" w:hAnsi="Times New Roman"/>
          <w:sz w:val="24"/>
          <w:szCs w:val="24"/>
        </w:rPr>
        <w:t xml:space="preserve">Tahap Evaluasi </w:t>
      </w:r>
    </w:p>
    <w:p w:rsidR="00E96B66" w:rsidRDefault="00E96B66" w:rsidP="00E96B66">
      <w:pPr>
        <w:pStyle w:val="Default"/>
        <w:jc w:val="both"/>
      </w:pPr>
      <w:r w:rsidRPr="00201989">
        <w:t>Tahap evaluasi dilakukan untuk mengukur pengetahuan</w:t>
      </w:r>
      <w:r>
        <w:t xml:space="preserve"> ibu balita </w:t>
      </w:r>
      <w:r w:rsidRPr="00506521">
        <w:t xml:space="preserve">menggunakan kuesioner </w:t>
      </w:r>
      <w:r>
        <w:t>yang sama.</w:t>
      </w:r>
    </w:p>
    <w:p w:rsidR="00E96B66" w:rsidRPr="00DB512D" w:rsidRDefault="00E96B66" w:rsidP="00E96B66">
      <w:pPr>
        <w:pStyle w:val="Default"/>
        <w:jc w:val="both"/>
      </w:pPr>
    </w:p>
    <w:p w:rsidR="00E96B66" w:rsidRDefault="00E96B66" w:rsidP="00E96B66">
      <w:pPr>
        <w:pStyle w:val="Default"/>
        <w:jc w:val="both"/>
        <w:rPr>
          <w:i/>
        </w:rPr>
      </w:pPr>
      <w:r>
        <w:rPr>
          <w:i/>
        </w:rPr>
        <w:t xml:space="preserve">b. </w:t>
      </w:r>
      <w:r w:rsidRPr="00DB512D">
        <w:rPr>
          <w:i/>
        </w:rPr>
        <w:t>Lokasi kegiatan dan partisipan kegiatan</w:t>
      </w:r>
    </w:p>
    <w:p w:rsidR="00E96B66" w:rsidRDefault="00E96B66" w:rsidP="00E96B66">
      <w:pPr>
        <w:pStyle w:val="Default"/>
        <w:jc w:val="both"/>
      </w:pPr>
      <w:r>
        <w:t>Kegiatan dilakukan di Desa Kebumen Kecamatan Baturraden Kabupaten banyumas dengan sasaran ibu yang mempunyai balita.</w:t>
      </w:r>
    </w:p>
    <w:p w:rsidR="00E96B66" w:rsidRDefault="00E96B66" w:rsidP="00E96B66">
      <w:pPr>
        <w:pStyle w:val="Default"/>
        <w:jc w:val="both"/>
        <w:rPr>
          <w:i/>
        </w:rPr>
      </w:pPr>
      <w:r>
        <w:rPr>
          <w:i/>
        </w:rPr>
        <w:t xml:space="preserve">c. </w:t>
      </w:r>
      <w:r w:rsidRPr="00DB512D">
        <w:rPr>
          <w:i/>
        </w:rPr>
        <w:t>Bahan dan alat</w:t>
      </w:r>
    </w:p>
    <w:p w:rsidR="00E96B66" w:rsidRDefault="00E96B66" w:rsidP="00E96B66">
      <w:pPr>
        <w:pStyle w:val="Default"/>
        <w:jc w:val="both"/>
      </w:pPr>
      <w:r>
        <w:t>Bahan dan alat yang dibutuhkan dalam kegiatan antara lain LCD dan speaker untuk kegiatan edukasi sedangkan simulasi/praktik pembuatan nuget stunting menggunakan peralatan masak dan bahan pembuatan nuget seperti daging ayam, telur, sayur, dan tepung.</w:t>
      </w:r>
    </w:p>
    <w:p w:rsidR="00E96B66" w:rsidRDefault="00E96B66" w:rsidP="00E96B66">
      <w:pPr>
        <w:pStyle w:val="Default"/>
        <w:jc w:val="both"/>
        <w:rPr>
          <w:i/>
        </w:rPr>
      </w:pPr>
      <w:r>
        <w:rPr>
          <w:i/>
        </w:rPr>
        <w:t xml:space="preserve">d. </w:t>
      </w:r>
      <w:r w:rsidRPr="00DB512D">
        <w:rPr>
          <w:i/>
        </w:rPr>
        <w:t xml:space="preserve">Metode pelaksanaan kegiatan </w:t>
      </w:r>
    </w:p>
    <w:p w:rsidR="00E96B66" w:rsidRDefault="00E96B66" w:rsidP="00E96B66">
      <w:pPr>
        <w:pStyle w:val="Default"/>
        <w:jc w:val="both"/>
      </w:pPr>
      <w:r>
        <w:t>Metode pelaksanaan kegiatan dilakukan dengan edukasi simulasi/praktik gizi seimbang secara langsung agar pengetahuan dan ketrampilan lebih menetap pada ibu balita.</w:t>
      </w:r>
    </w:p>
    <w:p w:rsidR="00E96B66" w:rsidRDefault="00E96B66" w:rsidP="00E96B66">
      <w:pPr>
        <w:pStyle w:val="Default"/>
        <w:jc w:val="both"/>
        <w:rPr>
          <w:i/>
        </w:rPr>
      </w:pPr>
      <w:r>
        <w:rPr>
          <w:i/>
        </w:rPr>
        <w:t xml:space="preserve">e. </w:t>
      </w:r>
      <w:r w:rsidRPr="00DB512D">
        <w:rPr>
          <w:i/>
        </w:rPr>
        <w:t xml:space="preserve">Metode pengumpulan data </w:t>
      </w:r>
    </w:p>
    <w:p w:rsidR="00E96B66" w:rsidRDefault="00E96B66" w:rsidP="00E96B66">
      <w:pPr>
        <w:pStyle w:val="Default"/>
        <w:jc w:val="both"/>
      </w:pPr>
      <w:r>
        <w:t>Pengumpulan data dilakukan dengan metode data primer melalui pengisian kuesioner sebelum dan setelah dilakukan kegiatan/intervensi.</w:t>
      </w:r>
    </w:p>
    <w:p w:rsidR="00E96B66" w:rsidRDefault="00E96B66" w:rsidP="00E96B66">
      <w:pPr>
        <w:pStyle w:val="Default"/>
        <w:jc w:val="both"/>
        <w:rPr>
          <w:sz w:val="22"/>
          <w:szCs w:val="22"/>
        </w:rPr>
      </w:pPr>
      <w:r>
        <w:rPr>
          <w:i/>
        </w:rPr>
        <w:t xml:space="preserve">f. </w:t>
      </w:r>
      <w:r w:rsidRPr="00DB512D">
        <w:rPr>
          <w:i/>
        </w:rPr>
        <w:t>Pengolahan dan analisis data</w:t>
      </w:r>
      <w:r w:rsidRPr="00DB512D">
        <w:rPr>
          <w:i/>
          <w:sz w:val="22"/>
          <w:szCs w:val="22"/>
        </w:rPr>
        <w:t xml:space="preserve"> </w:t>
      </w:r>
    </w:p>
    <w:p w:rsidR="00E96B66" w:rsidRDefault="00E96B66" w:rsidP="00E96B66">
      <w:pPr>
        <w:pStyle w:val="Default"/>
        <w:jc w:val="both"/>
      </w:pPr>
      <w:r>
        <w:rPr>
          <w:sz w:val="22"/>
          <w:szCs w:val="22"/>
        </w:rPr>
        <w:t xml:space="preserve">Analisis data dilakukan secara analisis bivariat menggunakan uji t berpasangan untuk menggambarkan </w:t>
      </w:r>
      <w:r>
        <w:t>perubahan pengetahuan ibu balita dalam bentuk tabel.</w:t>
      </w:r>
    </w:p>
    <w:p w:rsidR="00E96B66" w:rsidRPr="002E3C45" w:rsidRDefault="00E96B66" w:rsidP="00E96B66">
      <w:pPr>
        <w:pStyle w:val="Default"/>
        <w:jc w:val="both"/>
        <w:rPr>
          <w:sz w:val="22"/>
          <w:szCs w:val="22"/>
        </w:rPr>
      </w:pPr>
    </w:p>
    <w:p w:rsidR="00E96B66" w:rsidRDefault="00E96B66" w:rsidP="00E96B66">
      <w:pPr>
        <w:pStyle w:val="Default"/>
        <w:jc w:val="both"/>
        <w:rPr>
          <w:sz w:val="22"/>
          <w:szCs w:val="22"/>
        </w:rPr>
      </w:pPr>
      <w:r>
        <w:rPr>
          <w:b/>
          <w:bCs/>
          <w:sz w:val="22"/>
          <w:szCs w:val="22"/>
        </w:rPr>
        <w:t xml:space="preserve">3. HASIL DAN PEMBAHASAN </w:t>
      </w:r>
    </w:p>
    <w:p w:rsidR="00E96B66" w:rsidRDefault="00E96B66" w:rsidP="00E96B66">
      <w:pPr>
        <w:pStyle w:val="ListParagraph"/>
        <w:spacing w:after="0" w:line="240" w:lineRule="auto"/>
        <w:ind w:left="0"/>
        <w:jc w:val="both"/>
        <w:rPr>
          <w:rFonts w:ascii="Times New Roman" w:hAnsi="Times New Roman" w:cs="Times New Roman"/>
          <w:i/>
          <w:sz w:val="24"/>
          <w:szCs w:val="24"/>
        </w:rPr>
      </w:pPr>
      <w:r w:rsidRPr="00182527">
        <w:rPr>
          <w:rFonts w:ascii="Times New Roman" w:hAnsi="Times New Roman" w:cs="Times New Roman"/>
          <w:i/>
          <w:sz w:val="24"/>
          <w:szCs w:val="24"/>
        </w:rPr>
        <w:t xml:space="preserve">Hasil pelaksanaan kegiatan </w:t>
      </w:r>
    </w:p>
    <w:p w:rsidR="00E96B66" w:rsidRDefault="00E96B66" w:rsidP="00E96B66">
      <w:pPr>
        <w:spacing w:after="0" w:line="240" w:lineRule="auto"/>
        <w:jc w:val="both"/>
        <w:rPr>
          <w:rFonts w:ascii="Times New Roman" w:hAnsi="Times New Roman"/>
          <w:sz w:val="24"/>
          <w:szCs w:val="24"/>
        </w:rPr>
      </w:pPr>
      <w:r w:rsidRPr="002450BC">
        <w:rPr>
          <w:rFonts w:ascii="Times New Roman" w:hAnsi="Times New Roman"/>
          <w:sz w:val="24"/>
          <w:szCs w:val="24"/>
          <w:lang w:val="fi-FI"/>
        </w:rPr>
        <w:t>Pendidikan kesehatan adalah kegiatan memperoleh pengetahuan baru, perubahan sikap, adopsi perilaku baru atau pelaksanaan keterampilan baru</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{"citationItems":[{"id":"ITEM-1","itemData":{"DOI":"10.1186/1479-5868-11-78","ISBN":"1479586811","ISSN":"1479-5868","PMID":"24969618","abstract":"BACKGROUND: Over the past 30 years, obesity in the United States has increased twofold in children and threefold in adolescents. In Georgia, nearly 17% of children aged 10 - 17 are obese. In response to the high prevalence of child obesity in Georgia and the potential deleterious consequences that this can have, HealthMPowers was founded in 1999 with the goal of preventing childhood obesity by improving health-enhancing behaviors in elementary schools, utilizing a holistic three-year program. This study measures the effectiveness of the HealthMPowers program in improving the school environment, student knowledge, behavior, cardiovascular fitness levels, and Body Mass Index (BMI).\\n\\nMETHODS: The present analysis utilizes data from 40 schools that worked with HealthMPowers over the course of the 2012 - 2013 school year (including schools at each of the three years of the intervention period) and provided information on demographics, student knowledge and behaviors, BMI, performance on the PACER test of aerobic capacity, and school practices and policies (measured via school self-assessment with the HealthMPowers-developed instrument \"Continuous Improvement Tracking Tool\" or CITT), measured at the beginning and end of each school year. Paired two-sample T tests were used to compare continuous variables (e.g., student knowledge scores, BMI-for-age Z scores), while chi-squared tests were used to assess categorical variables (e.g., trichotomized PACER performance).\\n\\nRESULTS: Students across all grades and cohorts demonstrated improvements in knowledge and self-reported behaviors, with particularly significant improvements for third-graders in schools in the second year of the HealthMPowers program (p &lt; 0.0001). Similarly, decreases were observed in BMI-for-Age Z scores for this cohort (and others) across grades and gender, with the most significant decreases for students overweight or obese at baseline (p &lt; 0.0005). Students also showed significant increases in performance on the PACER test across grades and cohorts (p &lt; 0.0001). Lastly, schools tended to improve their practices over time, as measured via the CITT instrument.\\n\\nCONCLUSIONS: The present report demonstrates the effectiveness of the HealthMPowers program in producing positive change in school policies and practices, student knowledge and behaviors, and student fitness and BMI, supporting the use of holistic interventions to address childhood obesity.","author":[{"dropping-particle":"","family":"Burke","given":"Rachel M","non-dropping-particle":"","parse-names":false,"suffix":""},{"dropping-particle":"","family":"Meyer","given":"Adria","non-dropping-particle":"","parse-names":false,"suffix":""},{"dropping-particle":"","family":"Kay","given":"Christi","non-dropping-particle":"","parse-names":false,"suffix":""},{"dropping-particle":"","family":"Allensworth","given":"Diane","non-dropping-particle":"","parse-names":false,"suffix":""},{"dropping-particle":"","family":"Gazmararian","given":"Julie a","non-dropping-particle":"","parse-names":false,"suffix":""}],"container-title":"The international journal of behavioral nutrition and physical activity","id":"ITEM-1","issue":"1","issued":{"date-parts":[["2014"]]},"page":"78","title":"A holistic school-based intervention for improving health-related knowledge, body composition, and fitness in elementary school students: an evaluation of the HealthMPowers program.","type":"article-journal","volume":"11"},"uris":["http://www.mendeley.com/documents/?uuid=b0698099-40f4-49f3-874c-d139213221aa"]}],"mendeley":{"formattedCitation":"(Burke et al. 2014)","plainTextFormattedCitation":"(Burke et al. 2014)","previouslyFormattedCitation":"(Burke et al. 2014)"},"properties":{"noteIndex":0},"schema":"https://github.com/citation-style-language/schema/raw/master/csl-citation.json"}</w:instrText>
      </w:r>
      <w:r>
        <w:rPr>
          <w:rFonts w:ascii="Times New Roman" w:hAnsi="Times New Roman"/>
          <w:sz w:val="24"/>
          <w:szCs w:val="24"/>
        </w:rPr>
        <w:fldChar w:fldCharType="separate"/>
      </w:r>
      <w:r w:rsidRPr="00232B6E">
        <w:rPr>
          <w:rFonts w:ascii="Times New Roman" w:hAnsi="Times New Roman"/>
          <w:noProof/>
          <w:sz w:val="24"/>
          <w:szCs w:val="24"/>
        </w:rPr>
        <w:t>(Burke et al. 2014)</w:t>
      </w:r>
      <w:r>
        <w:rPr>
          <w:rFonts w:ascii="Times New Roman" w:hAnsi="Times New Roman"/>
          <w:sz w:val="24"/>
          <w:szCs w:val="24"/>
        </w:rPr>
        <w:fldChar w:fldCharType="end"/>
      </w:r>
      <w:r w:rsidRPr="002450BC">
        <w:rPr>
          <w:rFonts w:ascii="Times New Roman" w:hAnsi="Times New Roman"/>
          <w:sz w:val="24"/>
          <w:szCs w:val="24"/>
          <w:lang w:val="fi-FI"/>
        </w:rPr>
        <w:t xml:space="preserve">. Sedangkan 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{"citationItems":[{"id":"ITEM-1","itemData":{"author":[{"dropping-particle":"","family":"Notoatmodjo","given":"S.","non-dropping-particle":"","parse-names":false,"suffix":""}],"id":"ITEM-1","issued":{"date-parts":[["2012"]]},"publisher":"Rineka cipta","publisher-place":"Jakarta","title":"Promosi kesehatan dan perilaku kesehatan","type":"book"},"uris":["http://www.mendeley.com/documents/?uuid=48ae6da6-afb0-42af-8026-f204858c4e4c"]}],"mendeley":{"formattedCitation":"(Notoatmodjo 2012)","manualFormatting":"Notoatmodjo (2012)","plainTextFormattedCitation":"(Notoatmodjo 2012)","previouslyFormattedCitation":"(Notoatmodjo 2012)"},"properties":{"noteIndex":0},"schema":"https://github.com/citation-style-language/schema/raw/master/csl-citation.json"}</w:instrText>
      </w:r>
      <w:r>
        <w:rPr>
          <w:rFonts w:ascii="Times New Roman" w:hAnsi="Times New Roman"/>
          <w:sz w:val="24"/>
          <w:szCs w:val="24"/>
          <w:lang w:val="fi-FI"/>
        </w:rPr>
        <w:fldChar w:fldCharType="separate"/>
      </w:r>
      <w:r w:rsidRPr="00232B6E">
        <w:rPr>
          <w:rFonts w:ascii="Times New Roman" w:hAnsi="Times New Roman"/>
          <w:noProof/>
          <w:sz w:val="24"/>
          <w:szCs w:val="24"/>
          <w:lang w:val="fi-FI"/>
        </w:rPr>
        <w:t xml:space="preserve">Notoatmodjo </w:t>
      </w:r>
      <w:r>
        <w:rPr>
          <w:rFonts w:ascii="Times New Roman" w:hAnsi="Times New Roman"/>
          <w:noProof/>
          <w:sz w:val="24"/>
          <w:szCs w:val="24"/>
        </w:rPr>
        <w:t>(</w:t>
      </w:r>
      <w:r w:rsidRPr="00232B6E">
        <w:rPr>
          <w:rFonts w:ascii="Times New Roman" w:hAnsi="Times New Roman"/>
          <w:noProof/>
          <w:sz w:val="24"/>
          <w:szCs w:val="24"/>
          <w:lang w:val="fi-FI"/>
        </w:rPr>
        <w:t>2012)</w:t>
      </w:r>
      <w:r>
        <w:rPr>
          <w:rFonts w:ascii="Times New Roman" w:hAnsi="Times New Roman"/>
          <w:sz w:val="24"/>
          <w:szCs w:val="24"/>
          <w:lang w:val="fi-FI"/>
        </w:rPr>
        <w:fldChar w:fldCharType="end"/>
      </w:r>
      <w:r>
        <w:rPr>
          <w:rFonts w:ascii="Times New Roman" w:hAnsi="Times New Roman"/>
          <w:sz w:val="24"/>
          <w:szCs w:val="24"/>
          <w:lang w:val="fi-FI"/>
        </w:rPr>
        <w:t xml:space="preserve"> pendidikan kesehatan adalah</w:t>
      </w:r>
      <w:r>
        <w:rPr>
          <w:rFonts w:ascii="Times New Roman" w:hAnsi="Times New Roman"/>
          <w:sz w:val="24"/>
          <w:szCs w:val="24"/>
        </w:rPr>
        <w:t xml:space="preserve"> </w:t>
      </w:r>
      <w:r w:rsidRPr="002450BC">
        <w:rPr>
          <w:rFonts w:ascii="Times New Roman" w:hAnsi="Times New Roman"/>
          <w:sz w:val="24"/>
          <w:szCs w:val="24"/>
          <w:lang w:val="fi-FI"/>
        </w:rPr>
        <w:t>suatu usaha atau kegiatan yang dilakukan untuk membantu individu, keluarga dan komunitas dalam meningkatkan perila</w:t>
      </w:r>
      <w:r>
        <w:rPr>
          <w:rFonts w:ascii="Times New Roman" w:hAnsi="Times New Roman"/>
          <w:sz w:val="24"/>
          <w:szCs w:val="24"/>
          <w:lang w:val="fi-FI"/>
        </w:rPr>
        <w:t>kunya untuk mencapai ke</w:t>
      </w:r>
      <w:r>
        <w:rPr>
          <w:rFonts w:ascii="Times New Roman" w:hAnsi="Times New Roman"/>
          <w:sz w:val="24"/>
          <w:szCs w:val="24"/>
        </w:rPr>
        <w:t>s</w:t>
      </w:r>
      <w:r w:rsidRPr="002450BC">
        <w:rPr>
          <w:rFonts w:ascii="Times New Roman" w:hAnsi="Times New Roman"/>
          <w:sz w:val="24"/>
          <w:szCs w:val="24"/>
          <w:lang w:val="fi-FI"/>
        </w:rPr>
        <w:t>ehatan yang optimal. Tujuan pendidikan kesehatan adalah membantu individu, keluarga atau komunitas untuk mencapai tingkat yang optimal</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{"citationItems":[{"id":"ITEM-1","itemData":{"author":[{"dropping-particle":"","family":"Edelman, C. L &amp; Mandle","given":"C. L","non-dropping-particle":"","parse-names":false,"suffix":""}],"id":"ITEM-1","issued":{"date-parts":[["2015"]]},"publisher":"Mosby","publisher-place":"Missouri","title":"Health promotion throughout the life span","type":"book"},"uris":["http://www.mendeley.com/documents/?uuid=962a3334-2e51-4e86-977d-04cabcfb537b"]}],"mendeley":{"formattedCitation":"(Edelman, C. L &amp; Mandle 2015)","manualFormatting":"(Edelman dan Mandle, 2015)","plainTextFormattedCitation":"(Edelman, C. L &amp; Mandle 2015)","previouslyFormattedCitation":"(Edelman, C. L &amp; Mandle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(Edelman dan Mandle, </w:t>
      </w:r>
      <w:r w:rsidRPr="00AF7960">
        <w:rPr>
          <w:rFonts w:ascii="Times New Roman" w:hAnsi="Times New Roman"/>
          <w:noProof/>
          <w:sz w:val="24"/>
          <w:szCs w:val="24"/>
        </w:rPr>
        <w:t>2015)</w:t>
      </w:r>
      <w:r>
        <w:rPr>
          <w:rFonts w:ascii="Times New Roman" w:hAnsi="Times New Roman"/>
          <w:sz w:val="24"/>
          <w:szCs w:val="24"/>
        </w:rPr>
        <w:fldChar w:fldCharType="end"/>
      </w:r>
      <w:r w:rsidRPr="002450BC">
        <w:rPr>
          <w:rFonts w:ascii="Times New Roman" w:hAnsi="Times New Roman"/>
          <w:sz w:val="24"/>
          <w:szCs w:val="24"/>
          <w:lang w:val="fi-FI"/>
        </w:rPr>
        <w:t>.</w:t>
      </w:r>
      <w:r>
        <w:rPr>
          <w:rFonts w:ascii="Times New Roman" w:hAnsi="Times New Roman"/>
          <w:sz w:val="24"/>
          <w:szCs w:val="24"/>
        </w:rPr>
        <w:t xml:space="preserve"> Berikut hasil edukasi dan simulasi/praktik gizi seimbang pada ibu balita di Desa Kebumen Kecamatan Baturraden Kabupaten Banyumas.</w:t>
      </w:r>
    </w:p>
    <w:p w:rsidR="00E96B66" w:rsidRPr="00FF7022" w:rsidRDefault="00E96B66" w:rsidP="00E96B66">
      <w:pPr>
        <w:spacing w:after="0" w:line="240" w:lineRule="auto"/>
        <w:jc w:val="both"/>
        <w:rPr>
          <w:rFonts w:ascii="Times New Roman" w:hAnsi="Times New Roman"/>
          <w:sz w:val="24"/>
          <w:szCs w:val="24"/>
        </w:rPr>
      </w:pPr>
      <w:r w:rsidRPr="00E31F76">
        <w:rPr>
          <w:rFonts w:ascii="Times New Roman" w:hAnsi="Times New Roman"/>
          <w:sz w:val="24"/>
          <w:szCs w:val="24"/>
        </w:rPr>
        <w:t xml:space="preserve">Tabel 1 </w:t>
      </w:r>
      <w:r w:rsidRPr="00377BC6">
        <w:rPr>
          <w:rFonts w:ascii="Times New Roman" w:hAnsi="Times New Roman"/>
          <w:sz w:val="24"/>
          <w:szCs w:val="24"/>
        </w:rPr>
        <w:t xml:space="preserve">Hasil uji </w:t>
      </w:r>
      <w:r w:rsidRPr="00377BC6">
        <w:rPr>
          <w:rFonts w:ascii="Times New Roman" w:hAnsi="Times New Roman"/>
          <w:i/>
          <w:sz w:val="24"/>
          <w:szCs w:val="24"/>
        </w:rPr>
        <w:t>paired t test</w:t>
      </w:r>
      <w:r w:rsidRPr="00377BC6">
        <w:rPr>
          <w:rFonts w:ascii="Times New Roman" w:hAnsi="Times New Roman"/>
          <w:sz w:val="24"/>
          <w:szCs w:val="24"/>
        </w:rPr>
        <w:t xml:space="preserve"> pada variabel </w:t>
      </w:r>
      <w:r>
        <w:rPr>
          <w:rFonts w:ascii="Times New Roman" w:hAnsi="Times New Roman"/>
          <w:sz w:val="24"/>
          <w:szCs w:val="24"/>
        </w:rPr>
        <w:t>pengetahuan tentang gizi seimbang ibu balita</w:t>
      </w:r>
      <w:r w:rsidRPr="00377BC6">
        <w:rPr>
          <w:rFonts w:ascii="Times New Roman" w:hAnsi="Times New Roman"/>
          <w:sz w:val="24"/>
          <w:szCs w:val="24"/>
        </w:rPr>
        <w:t xml:space="preserve"> di </w:t>
      </w:r>
      <w:r>
        <w:rPr>
          <w:rFonts w:ascii="Times New Roman" w:hAnsi="Times New Roman"/>
          <w:sz w:val="24"/>
          <w:szCs w:val="24"/>
        </w:rPr>
        <w:t>Desa Kebumen Kecamatan Baturraden</w:t>
      </w:r>
      <w:r w:rsidRPr="00377BC6">
        <w:rPr>
          <w:rFonts w:ascii="Times New Roman" w:hAnsi="Times New Roman"/>
          <w:sz w:val="24"/>
          <w:szCs w:val="24"/>
        </w:rPr>
        <w:t xml:space="preserve"> tahun 201</w:t>
      </w:r>
      <w:r>
        <w:rPr>
          <w:rFonts w:ascii="Times New Roman" w:hAnsi="Times New Roman"/>
          <w:sz w:val="24"/>
          <w:szCs w:val="24"/>
        </w:rPr>
        <w:t>9</w:t>
      </w:r>
      <w:r w:rsidRPr="00377BC6">
        <w:rPr>
          <w:rFonts w:ascii="Times New Roman" w:hAnsi="Times New Roman"/>
          <w:sz w:val="24"/>
          <w:szCs w:val="24"/>
        </w:rPr>
        <w:t xml:space="preserve"> (n=</w:t>
      </w:r>
      <w:r>
        <w:rPr>
          <w:rFonts w:ascii="Times New Roman" w:hAnsi="Times New Roman"/>
          <w:sz w:val="24"/>
          <w:szCs w:val="24"/>
        </w:rPr>
        <w:t>22</w:t>
      </w:r>
      <w:r w:rsidRPr="00377BC6">
        <w:rPr>
          <w:rFonts w:ascii="Times New Roman" w:hAnsi="Times New Roman"/>
          <w:sz w:val="24"/>
          <w:szCs w:val="24"/>
        </w:rPr>
        <w:t>)</w:t>
      </w:r>
    </w:p>
    <w:tbl>
      <w:tblPr>
        <w:tblpPr w:leftFromText="180" w:rightFromText="180" w:vertAnchor="text" w:horzAnchor="margin" w:tblpY="199"/>
        <w:tblW w:w="8720" w:type="dxa"/>
        <w:tblBorders>
          <w:top w:val="single" w:sz="4" w:space="0" w:color="auto"/>
          <w:bottom w:val="single" w:sz="4" w:space="0" w:color="auto"/>
          <w:insideH w:val="single" w:sz="4" w:space="0" w:color="auto"/>
        </w:tblBorders>
        <w:tblLook w:val="04A0" w:firstRow="1" w:lastRow="0" w:firstColumn="1" w:lastColumn="0" w:noHBand="0" w:noVBand="1"/>
      </w:tblPr>
      <w:tblGrid>
        <w:gridCol w:w="2221"/>
        <w:gridCol w:w="1585"/>
        <w:gridCol w:w="1585"/>
        <w:gridCol w:w="1801"/>
        <w:gridCol w:w="1528"/>
      </w:tblGrid>
      <w:tr w:rsidR="00E96B66" w:rsidRPr="00E31F76" w:rsidTr="00482024">
        <w:tc>
          <w:tcPr>
            <w:tcW w:w="2221" w:type="dxa"/>
            <w:vMerge w:val="restart"/>
            <w:shd w:val="clear" w:color="auto" w:fill="auto"/>
            <w:vAlign w:val="center"/>
          </w:tcPr>
          <w:p w:rsidR="00E96B66" w:rsidRPr="00E31F76" w:rsidRDefault="00E96B66" w:rsidP="00482024">
            <w:pPr>
              <w:spacing w:after="0" w:line="240" w:lineRule="auto"/>
              <w:jc w:val="center"/>
              <w:rPr>
                <w:rFonts w:ascii="Times New Roman" w:hAnsi="Times New Roman"/>
                <w:sz w:val="20"/>
                <w:szCs w:val="20"/>
              </w:rPr>
            </w:pPr>
            <w:r w:rsidRPr="00E31F76">
              <w:rPr>
                <w:rFonts w:ascii="Times New Roman" w:hAnsi="Times New Roman"/>
                <w:sz w:val="20"/>
                <w:szCs w:val="20"/>
              </w:rPr>
              <w:t>Variabel</w:t>
            </w:r>
          </w:p>
        </w:tc>
        <w:tc>
          <w:tcPr>
            <w:tcW w:w="6499" w:type="dxa"/>
            <w:gridSpan w:val="4"/>
          </w:tcPr>
          <w:p w:rsidR="00E96B66" w:rsidRPr="00E31F76" w:rsidRDefault="00E96B66" w:rsidP="00482024">
            <w:pPr>
              <w:spacing w:after="0" w:line="240" w:lineRule="auto"/>
              <w:jc w:val="center"/>
              <w:rPr>
                <w:rFonts w:ascii="Times New Roman" w:hAnsi="Times New Roman"/>
                <w:sz w:val="20"/>
                <w:szCs w:val="20"/>
              </w:rPr>
            </w:pPr>
            <w:r w:rsidRPr="00E31F76">
              <w:rPr>
                <w:rFonts w:ascii="Times New Roman" w:hAnsi="Times New Roman"/>
                <w:sz w:val="20"/>
                <w:szCs w:val="20"/>
              </w:rPr>
              <w:t>Kelompok Intervensi</w:t>
            </w:r>
          </w:p>
        </w:tc>
      </w:tr>
      <w:tr w:rsidR="00E96B66" w:rsidRPr="00E31F76" w:rsidTr="00482024">
        <w:tc>
          <w:tcPr>
            <w:tcW w:w="2221" w:type="dxa"/>
            <w:vMerge/>
            <w:shd w:val="clear" w:color="auto" w:fill="auto"/>
          </w:tcPr>
          <w:p w:rsidR="00E96B66" w:rsidRPr="00E31F76" w:rsidRDefault="00E96B66" w:rsidP="00482024">
            <w:pPr>
              <w:spacing w:after="0" w:line="240" w:lineRule="auto"/>
              <w:jc w:val="both"/>
              <w:rPr>
                <w:rFonts w:ascii="Times New Roman" w:hAnsi="Times New Roman"/>
                <w:sz w:val="20"/>
                <w:szCs w:val="20"/>
              </w:rPr>
            </w:pPr>
          </w:p>
        </w:tc>
        <w:tc>
          <w:tcPr>
            <w:tcW w:w="1585" w:type="dxa"/>
          </w:tcPr>
          <w:p w:rsidR="00E96B66" w:rsidRPr="00E31F7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Mean sebelum</w:t>
            </w:r>
          </w:p>
        </w:tc>
        <w:tc>
          <w:tcPr>
            <w:tcW w:w="1585" w:type="dxa"/>
          </w:tcPr>
          <w:p w:rsidR="00E96B66" w:rsidRPr="00E31F7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Mean Sesudah</w:t>
            </w:r>
          </w:p>
        </w:tc>
        <w:tc>
          <w:tcPr>
            <w:tcW w:w="1801" w:type="dxa"/>
            <w:shd w:val="clear" w:color="auto" w:fill="auto"/>
          </w:tcPr>
          <w:p w:rsidR="00E96B66" w:rsidRPr="00E31F76" w:rsidRDefault="00E96B66" w:rsidP="00482024">
            <w:pPr>
              <w:spacing w:after="0" w:line="240" w:lineRule="auto"/>
              <w:jc w:val="center"/>
              <w:rPr>
                <w:rFonts w:ascii="Times New Roman" w:hAnsi="Times New Roman"/>
                <w:sz w:val="20"/>
                <w:szCs w:val="20"/>
              </w:rPr>
            </w:pPr>
            <w:r w:rsidRPr="00E31F76">
              <w:rPr>
                <w:rFonts w:ascii="Times New Roman" w:hAnsi="Times New Roman"/>
                <w:sz w:val="20"/>
                <w:szCs w:val="20"/>
              </w:rPr>
              <w:t xml:space="preserve">Beda </w:t>
            </w:r>
            <w:r w:rsidRPr="00E31F76">
              <w:rPr>
                <w:rFonts w:ascii="Times New Roman" w:hAnsi="Times New Roman"/>
                <w:i/>
                <w:sz w:val="20"/>
                <w:szCs w:val="20"/>
              </w:rPr>
              <w:t>mean</w:t>
            </w:r>
          </w:p>
        </w:tc>
        <w:tc>
          <w:tcPr>
            <w:tcW w:w="1528" w:type="dxa"/>
            <w:shd w:val="clear" w:color="auto" w:fill="auto"/>
          </w:tcPr>
          <w:p w:rsidR="00E96B66" w:rsidRPr="00E31F76" w:rsidRDefault="00E96B66" w:rsidP="00482024">
            <w:pPr>
              <w:spacing w:after="0" w:line="240" w:lineRule="auto"/>
              <w:jc w:val="center"/>
              <w:rPr>
                <w:rFonts w:ascii="Times New Roman" w:hAnsi="Times New Roman"/>
                <w:sz w:val="20"/>
                <w:szCs w:val="20"/>
              </w:rPr>
            </w:pPr>
            <w:r w:rsidRPr="00E31F76">
              <w:rPr>
                <w:rFonts w:ascii="Times New Roman" w:hAnsi="Times New Roman"/>
                <w:sz w:val="20"/>
                <w:szCs w:val="20"/>
              </w:rPr>
              <w:t xml:space="preserve">p </w:t>
            </w:r>
            <w:r w:rsidRPr="00E31F76">
              <w:rPr>
                <w:rFonts w:ascii="Times New Roman" w:hAnsi="Times New Roman"/>
                <w:i/>
                <w:sz w:val="20"/>
                <w:szCs w:val="20"/>
              </w:rPr>
              <w:t>value</w:t>
            </w:r>
          </w:p>
        </w:tc>
      </w:tr>
      <w:tr w:rsidR="00E96B66" w:rsidRPr="00E31F76" w:rsidTr="00482024">
        <w:tc>
          <w:tcPr>
            <w:tcW w:w="2221" w:type="dxa"/>
            <w:shd w:val="clear" w:color="auto" w:fill="auto"/>
          </w:tcPr>
          <w:p w:rsidR="00E96B66" w:rsidRPr="00E31F76" w:rsidRDefault="00E96B66" w:rsidP="00482024">
            <w:pPr>
              <w:spacing w:after="0" w:line="240" w:lineRule="auto"/>
              <w:jc w:val="both"/>
              <w:rPr>
                <w:rFonts w:ascii="Times New Roman" w:hAnsi="Times New Roman"/>
                <w:sz w:val="20"/>
                <w:szCs w:val="20"/>
              </w:rPr>
            </w:pPr>
            <w:r w:rsidRPr="00E31F76">
              <w:rPr>
                <w:rFonts w:ascii="Times New Roman" w:hAnsi="Times New Roman"/>
                <w:sz w:val="20"/>
                <w:szCs w:val="20"/>
              </w:rPr>
              <w:t>Pengetahuan</w:t>
            </w:r>
          </w:p>
        </w:tc>
        <w:tc>
          <w:tcPr>
            <w:tcW w:w="1585" w:type="dxa"/>
          </w:tcPr>
          <w:p w:rsidR="00E96B6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6,59</w:t>
            </w:r>
          </w:p>
        </w:tc>
        <w:tc>
          <w:tcPr>
            <w:tcW w:w="1585" w:type="dxa"/>
          </w:tcPr>
          <w:p w:rsidR="00E96B6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8,18</w:t>
            </w:r>
          </w:p>
        </w:tc>
        <w:tc>
          <w:tcPr>
            <w:tcW w:w="1801" w:type="dxa"/>
            <w:shd w:val="clear" w:color="auto" w:fill="auto"/>
          </w:tcPr>
          <w:p w:rsidR="00E96B66" w:rsidRPr="00E31F7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1,59</w:t>
            </w:r>
          </w:p>
        </w:tc>
        <w:tc>
          <w:tcPr>
            <w:tcW w:w="1528" w:type="dxa"/>
            <w:shd w:val="clear" w:color="auto" w:fill="auto"/>
          </w:tcPr>
          <w:p w:rsidR="00E96B66" w:rsidRPr="00E31F76" w:rsidRDefault="00E96B66" w:rsidP="00482024">
            <w:pPr>
              <w:spacing w:after="0" w:line="240" w:lineRule="auto"/>
              <w:jc w:val="center"/>
              <w:rPr>
                <w:rFonts w:ascii="Times New Roman" w:hAnsi="Times New Roman"/>
                <w:sz w:val="20"/>
                <w:szCs w:val="20"/>
              </w:rPr>
            </w:pPr>
            <w:r>
              <w:rPr>
                <w:rFonts w:ascii="Times New Roman" w:hAnsi="Times New Roman"/>
                <w:sz w:val="20"/>
                <w:szCs w:val="20"/>
              </w:rPr>
              <w:t>0.037</w:t>
            </w:r>
          </w:p>
        </w:tc>
      </w:tr>
    </w:tbl>
    <w:p w:rsidR="00E96B66" w:rsidRPr="006D126B" w:rsidRDefault="00E96B66" w:rsidP="00E96B66">
      <w:pPr>
        <w:spacing w:line="240" w:lineRule="auto"/>
        <w:jc w:val="both"/>
        <w:rPr>
          <w:rFonts w:ascii="Times New Roman" w:hAnsi="Times New Roman" w:cs="Times New Roman"/>
          <w:sz w:val="24"/>
          <w:szCs w:val="24"/>
        </w:rPr>
      </w:pPr>
    </w:p>
    <w:p w:rsidR="00E96B66" w:rsidRPr="0041145B" w:rsidRDefault="00E96B66" w:rsidP="00E96B66">
      <w:pPr>
        <w:spacing w:line="240" w:lineRule="auto"/>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67CBC5C0" wp14:editId="0F6E4400">
            <wp:extent cx="3394954" cy="1352144"/>
            <wp:effectExtent l="0" t="0" r="15240"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1145B">
        <w:rPr>
          <w:rFonts w:ascii="Times New Roman" w:hAnsi="Times New Roman"/>
          <w:sz w:val="24"/>
          <w:szCs w:val="24"/>
        </w:rPr>
        <w:t xml:space="preserve"> </w:t>
      </w:r>
    </w:p>
    <w:p w:rsidR="00E96B66" w:rsidRPr="0041145B" w:rsidRDefault="00E96B66" w:rsidP="00E96B66">
      <w:pPr>
        <w:spacing w:after="0" w:line="240" w:lineRule="auto"/>
        <w:jc w:val="center"/>
        <w:rPr>
          <w:rFonts w:ascii="Times New Roman" w:hAnsi="Times New Roman"/>
          <w:bCs/>
          <w:sz w:val="24"/>
          <w:szCs w:val="24"/>
        </w:rPr>
      </w:pPr>
      <w:r w:rsidRPr="0041145B">
        <w:rPr>
          <w:rFonts w:ascii="Times New Roman" w:hAnsi="Times New Roman"/>
          <w:bCs/>
          <w:sz w:val="24"/>
          <w:szCs w:val="24"/>
        </w:rPr>
        <w:t xml:space="preserve">Grafik </w:t>
      </w:r>
      <w:r>
        <w:rPr>
          <w:rFonts w:ascii="Times New Roman" w:hAnsi="Times New Roman"/>
          <w:bCs/>
          <w:sz w:val="24"/>
          <w:szCs w:val="24"/>
        </w:rPr>
        <w:t xml:space="preserve">1. </w:t>
      </w:r>
      <w:r w:rsidRPr="0041145B">
        <w:rPr>
          <w:rFonts w:ascii="Times New Roman" w:hAnsi="Times New Roman"/>
          <w:bCs/>
          <w:sz w:val="24"/>
          <w:szCs w:val="24"/>
        </w:rPr>
        <w:t>Distribusi pengetahuan</w:t>
      </w:r>
      <w:r>
        <w:rPr>
          <w:rFonts w:ascii="Times New Roman" w:hAnsi="Times New Roman"/>
          <w:bCs/>
          <w:sz w:val="24"/>
          <w:szCs w:val="24"/>
        </w:rPr>
        <w:t xml:space="preserve"> gizi seimbang pada ibu balita</w:t>
      </w:r>
      <w:r w:rsidRPr="0041145B">
        <w:rPr>
          <w:rFonts w:ascii="Times New Roman" w:hAnsi="Times New Roman"/>
          <w:bCs/>
          <w:sz w:val="24"/>
          <w:szCs w:val="24"/>
        </w:rPr>
        <w:t xml:space="preserve"> di </w:t>
      </w:r>
      <w:r>
        <w:rPr>
          <w:rFonts w:ascii="Times New Roman" w:hAnsi="Times New Roman"/>
          <w:bCs/>
          <w:sz w:val="24"/>
          <w:szCs w:val="24"/>
        </w:rPr>
        <w:t>Desa Kebumen Kecamatan Baturraden Kabupaten Banyumas</w:t>
      </w:r>
    </w:p>
    <w:p w:rsidR="00E96B66" w:rsidRPr="003371C3" w:rsidRDefault="00E96B66" w:rsidP="00E96B66">
      <w:pPr>
        <w:spacing w:line="240" w:lineRule="auto"/>
        <w:jc w:val="both"/>
        <w:rPr>
          <w:rFonts w:ascii="Times New Roman" w:hAnsi="Times New Roman"/>
          <w:sz w:val="24"/>
          <w:szCs w:val="24"/>
        </w:rPr>
      </w:pPr>
    </w:p>
    <w:p w:rsidR="00E96B66" w:rsidRDefault="00E96B66" w:rsidP="00E96B66">
      <w:pPr>
        <w:spacing w:line="240" w:lineRule="auto"/>
        <w:jc w:val="both"/>
        <w:rPr>
          <w:rFonts w:ascii="Times New Roman" w:hAnsi="Times New Roman"/>
          <w:sz w:val="24"/>
          <w:szCs w:val="24"/>
        </w:rPr>
      </w:pPr>
      <w:r>
        <w:rPr>
          <w:rFonts w:ascii="Times New Roman" w:hAnsi="Times New Roman"/>
          <w:sz w:val="24"/>
          <w:szCs w:val="24"/>
        </w:rPr>
        <w:t>Intervensi</w:t>
      </w:r>
      <w:r w:rsidRPr="0041145B">
        <w:rPr>
          <w:rFonts w:ascii="Times New Roman" w:hAnsi="Times New Roman"/>
          <w:sz w:val="24"/>
          <w:szCs w:val="24"/>
        </w:rPr>
        <w:t xml:space="preserve"> dilakukan pada </w:t>
      </w:r>
      <w:r>
        <w:rPr>
          <w:rFonts w:ascii="Times New Roman" w:hAnsi="Times New Roman"/>
          <w:sz w:val="24"/>
          <w:szCs w:val="24"/>
        </w:rPr>
        <w:t>ibu balita</w:t>
      </w:r>
      <w:r w:rsidRPr="0041145B">
        <w:rPr>
          <w:rFonts w:ascii="Times New Roman" w:hAnsi="Times New Roman"/>
          <w:sz w:val="24"/>
          <w:szCs w:val="24"/>
        </w:rPr>
        <w:t xml:space="preserve"> selama sekitar</w:t>
      </w:r>
      <w:r>
        <w:rPr>
          <w:rFonts w:ascii="Times New Roman" w:hAnsi="Times New Roman"/>
          <w:sz w:val="24"/>
          <w:szCs w:val="24"/>
        </w:rPr>
        <w:t xml:space="preserve"> empat minggu</w:t>
      </w:r>
      <w:r w:rsidRPr="0041145B">
        <w:rPr>
          <w:rFonts w:ascii="Times New Roman" w:hAnsi="Times New Roman"/>
          <w:sz w:val="24"/>
          <w:szCs w:val="24"/>
        </w:rPr>
        <w:t xml:space="preserve">.  Pengetahuan </w:t>
      </w:r>
      <w:r>
        <w:rPr>
          <w:rFonts w:ascii="Times New Roman" w:hAnsi="Times New Roman"/>
          <w:sz w:val="24"/>
          <w:szCs w:val="24"/>
        </w:rPr>
        <w:t>ibu balita tentang gizi seimbang rata-rata meningkat sebesar 1,59. Berdasarkan hasil uji t berpasangan menunjukkan nilai p sebesar 0.037. Hal tersebut menunjukkan bahwa edukasi dan simulasi/praktik gizi seimbang mampu meningkatkan pengetahuan ibu balita tentang gizi seimbang.</w:t>
      </w:r>
    </w:p>
    <w:p w:rsidR="00E96B66" w:rsidRPr="00CE0720" w:rsidRDefault="00E96B66" w:rsidP="00E96B66">
      <w:pPr>
        <w:spacing w:after="0" w:line="240" w:lineRule="auto"/>
        <w:jc w:val="both"/>
        <w:rPr>
          <w:rFonts w:ascii="Times New Roman" w:hAnsi="Times New Roman"/>
          <w:color w:val="080808"/>
          <w:sz w:val="24"/>
          <w:szCs w:val="24"/>
        </w:rPr>
      </w:pPr>
      <w:r>
        <w:rPr>
          <w:rFonts w:ascii="Times New Roman" w:hAnsi="Times New Roman"/>
          <w:noProof/>
          <w:sz w:val="24"/>
          <w:szCs w:val="24"/>
          <w:lang w:eastAsia="id-ID"/>
        </w:rPr>
        <w:drawing>
          <wp:anchor distT="0" distB="0" distL="114300" distR="114300" simplePos="0" relativeHeight="251661312" behindDoc="1" locked="0" layoutInCell="1" allowOverlap="1" wp14:anchorId="14336109" wp14:editId="121E501E">
            <wp:simplePos x="0" y="0"/>
            <wp:positionH relativeFrom="column">
              <wp:posOffset>3520440</wp:posOffset>
            </wp:positionH>
            <wp:positionV relativeFrom="paragraph">
              <wp:posOffset>113030</wp:posOffset>
            </wp:positionV>
            <wp:extent cx="2023110" cy="1957705"/>
            <wp:effectExtent l="0" t="0" r="0" b="4445"/>
            <wp:wrapThrough wrapText="bothSides">
              <wp:wrapPolygon edited="0">
                <wp:start x="0" y="0"/>
                <wp:lineTo x="0" y="21439"/>
                <wp:lineTo x="21356" y="21439"/>
                <wp:lineTo x="21356" y="0"/>
                <wp:lineTo x="0" y="0"/>
              </wp:wrapPolygon>
            </wp:wrapThrough>
            <wp:docPr id="5" name="Picture 5" descr="D:\de22305a-7e1e-4984-8b7c-3670e7ffeb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22305a-7e1e-4984-8b7c-3670e7ffeb4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957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B66" w:rsidRPr="00E40A95" w:rsidRDefault="00E96B66" w:rsidP="00E96B66">
      <w:pPr>
        <w:pStyle w:val="ListParagraph"/>
        <w:spacing w:after="0" w:line="240" w:lineRule="auto"/>
        <w:ind w:left="0"/>
        <w:jc w:val="both"/>
        <w:rPr>
          <w:rFonts w:ascii="Times New Roman" w:hAnsi="Times New Roman" w:cs="Times New Roman"/>
          <w:sz w:val="24"/>
          <w:szCs w:val="24"/>
        </w:rPr>
      </w:pPr>
      <w:r>
        <w:rPr>
          <w:noProof/>
          <w:lang w:eastAsia="id-ID"/>
        </w:rPr>
        <mc:AlternateContent>
          <mc:Choice Requires="wps">
            <w:drawing>
              <wp:inline distT="0" distB="0" distL="0" distR="0" wp14:anchorId="2FF44B11" wp14:editId="49F09F8B">
                <wp:extent cx="301625" cy="301625"/>
                <wp:effectExtent l="0" t="0" r="0" b="0"/>
                <wp:docPr id="4" name="Rectangle 4" descr="blob:https://web.whatsapp.com/de22305a-7e1e-4984-8b7c-3670e7ffeb4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blob:https://web.whatsapp.com/de22305a-7e1e-4984-8b7c-3670e7ffeb4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" filled="f" stroked="f">
                <o:lock v:ext="edit" aspectratio="t"/>
                <w10:anchorlock/>
              </v:rect>
            </w:pict>
          </mc:Fallback>
        </mc:AlternateContent>
      </w:r>
    </w:p>
    <w:p w:rsidR="00E96B66" w:rsidRDefault="00E96B66" w:rsidP="00E96B66">
      <w:pPr>
        <w:spacing w:after="0" w:line="240" w:lineRule="auto"/>
        <w:ind w:firstLine="567"/>
        <w:jc w:val="both"/>
        <w:rPr>
          <w:rFonts w:ascii="Times New Roman" w:hAnsi="Times New Roman"/>
          <w:sz w:val="24"/>
          <w:szCs w:val="24"/>
        </w:rPr>
      </w:pPr>
      <w:r w:rsidRPr="00724EBE">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2F258591" wp14:editId="4D81DEFF">
                <wp:simplePos x="0" y="0"/>
                <wp:positionH relativeFrom="column">
                  <wp:posOffset>3161030</wp:posOffset>
                </wp:positionH>
                <wp:positionV relativeFrom="paragraph">
                  <wp:posOffset>1552575</wp:posOffset>
                </wp:positionV>
                <wp:extent cx="2676525" cy="49593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95935"/>
                        </a:xfrm>
                        <a:prstGeom prst="rect">
                          <a:avLst/>
                        </a:prstGeom>
                        <a:solidFill>
                          <a:srgbClr val="FFFFFF"/>
                        </a:solidFill>
                        <a:ln w="9525">
                          <a:noFill/>
                          <a:miter lim="800000"/>
                          <a:headEnd/>
                          <a:tailEnd/>
                        </a:ln>
                      </wps:spPr>
                      <wps:txbx>
                        <w:txbxContent>
                          <w:p w:rsidR="00E96B66" w:rsidRPr="0041145B" w:rsidRDefault="00E96B66" w:rsidP="00E96B66">
                            <w:pPr>
                              <w:spacing w:after="0" w:line="240" w:lineRule="auto"/>
                              <w:ind w:firstLine="567"/>
                              <w:jc w:val="center"/>
                              <w:rPr>
                                <w:rFonts w:ascii="Times New Roman" w:hAnsi="Times New Roman"/>
                                <w:sz w:val="24"/>
                                <w:szCs w:val="24"/>
                              </w:rPr>
                            </w:pPr>
                            <w:r>
                              <w:rPr>
                                <w:rFonts w:ascii="Times New Roman" w:hAnsi="Times New Roman"/>
                                <w:sz w:val="24"/>
                                <w:szCs w:val="24"/>
                              </w:rPr>
                              <w:t>Gambar 2. Pengabdi mengajarkan cara membuat nuget anti stunting</w:t>
                            </w:r>
                          </w:p>
                          <w:p w:rsidR="00E96B66" w:rsidRDefault="00E96B66" w:rsidP="00E96B66">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9pt;margin-top:122.25pt;width:210.7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" stroked="f">
                <v:textbox>
                  <w:txbxContent>
                    <w:p w:rsidR="00E96B66" w:rsidRPr="0041145B" w:rsidRDefault="00E96B66" w:rsidP="00E96B66">
                      <w:pPr>
                        <w:spacing w:after="0" w:line="240" w:lineRule="auto"/>
                        <w:ind w:firstLine="567"/>
                        <w:jc w:val="center"/>
                        <w:rPr>
                          <w:rFonts w:ascii="Times New Roman" w:hAnsi="Times New Roman"/>
                          <w:sz w:val="24"/>
                          <w:szCs w:val="24"/>
                        </w:rPr>
                      </w:pPr>
                      <w:r>
                        <w:rPr>
                          <w:rFonts w:ascii="Times New Roman" w:hAnsi="Times New Roman"/>
                          <w:sz w:val="24"/>
                          <w:szCs w:val="24"/>
                        </w:rPr>
                        <w:t>Gambar 2. Pengabdi mengajarkan cara membuat nuget anti stunting</w:t>
                      </w:r>
                    </w:p>
                    <w:p w:rsidR="00E96B66" w:rsidRDefault="00E96B66" w:rsidP="00E96B66">
                      <w:pPr>
                        <w:spacing w:line="360" w:lineRule="auto"/>
                      </w:pPr>
                    </w:p>
                  </w:txbxContent>
                </v:textbox>
              </v:shape>
            </w:pict>
          </mc:Fallback>
        </mc:AlternateContent>
      </w:r>
      <w:r w:rsidRPr="00724EBE">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0A54B5E1" wp14:editId="6ED23906">
                <wp:simplePos x="0" y="0"/>
                <wp:positionH relativeFrom="column">
                  <wp:posOffset>398145</wp:posOffset>
                </wp:positionH>
                <wp:positionV relativeFrom="paragraph">
                  <wp:posOffset>1552575</wp:posOffset>
                </wp:positionV>
                <wp:extent cx="2676525" cy="49593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95935"/>
                        </a:xfrm>
                        <a:prstGeom prst="rect">
                          <a:avLst/>
                        </a:prstGeom>
                        <a:solidFill>
                          <a:srgbClr val="FFFFFF"/>
                        </a:solidFill>
                        <a:ln w="9525">
                          <a:noFill/>
                          <a:miter lim="800000"/>
                          <a:headEnd/>
                          <a:tailEnd/>
                        </a:ln>
                      </wps:spPr>
                      <wps:txbx>
                        <w:txbxContent>
                          <w:p w:rsidR="00E96B66" w:rsidRDefault="00E96B66" w:rsidP="00E96B66">
                            <w:pPr>
                              <w:spacing w:after="0" w:line="240" w:lineRule="auto"/>
                              <w:jc w:val="center"/>
                              <w:rPr>
                                <w:rFonts w:ascii="Times New Roman" w:hAnsi="Times New Roman"/>
                                <w:sz w:val="24"/>
                                <w:szCs w:val="24"/>
                              </w:rPr>
                            </w:pPr>
                            <w:r>
                              <w:rPr>
                                <w:rFonts w:ascii="Times New Roman" w:hAnsi="Times New Roman"/>
                                <w:sz w:val="24"/>
                                <w:szCs w:val="24"/>
                              </w:rPr>
                              <w:t>Gambar 1. Pengabdi memberikan edukasi gizi seimbang</w:t>
                            </w:r>
                          </w:p>
                          <w:p w:rsidR="00E96B66" w:rsidRDefault="00E96B66" w:rsidP="00E96B66">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35pt;margin-top:122.25pt;width:210.75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HtIwIAACQ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" stroked="f">
                <v:textbox>
                  <w:txbxContent>
                    <w:p w:rsidR="00E96B66" w:rsidRDefault="00E96B66" w:rsidP="00E96B66">
                      <w:pPr>
                        <w:spacing w:after="0" w:line="240" w:lineRule="auto"/>
                        <w:jc w:val="center"/>
                        <w:rPr>
                          <w:rFonts w:ascii="Times New Roman" w:hAnsi="Times New Roman"/>
                          <w:sz w:val="24"/>
                          <w:szCs w:val="24"/>
                        </w:rPr>
                      </w:pPr>
                      <w:r>
                        <w:rPr>
                          <w:rFonts w:ascii="Times New Roman" w:hAnsi="Times New Roman"/>
                          <w:sz w:val="24"/>
                          <w:szCs w:val="24"/>
                        </w:rPr>
                        <w:t>Gambar 1. Pengabdi memberikan edukasi gizi seimbang</w:t>
                      </w:r>
                    </w:p>
                    <w:p w:rsidR="00E96B66" w:rsidRDefault="00E96B66" w:rsidP="00E96B66">
                      <w:pPr>
                        <w:spacing w:line="360" w:lineRule="auto"/>
                      </w:pPr>
                    </w:p>
                  </w:txbxContent>
                </v:textbox>
              </v:shape>
            </w:pict>
          </mc:Fallback>
        </mc:AlternateContent>
      </w:r>
      <w:r w:rsidRPr="0041145B">
        <w:rPr>
          <w:rFonts w:ascii="Times New Roman" w:hAnsi="Times New Roman"/>
          <w:sz w:val="24"/>
          <w:szCs w:val="24"/>
        </w:rPr>
        <w:t xml:space="preserve"> </w:t>
      </w:r>
      <w:r>
        <w:rPr>
          <w:rFonts w:ascii="Times New Roman" w:hAnsi="Times New Roman"/>
          <w:noProof/>
          <w:sz w:val="24"/>
          <w:szCs w:val="24"/>
          <w:lang w:eastAsia="id-ID"/>
        </w:rPr>
        <w:drawing>
          <wp:inline distT="0" distB="0" distL="0" distR="0" wp14:anchorId="11E2958A" wp14:editId="3C8F9A70">
            <wp:extent cx="2765930" cy="15558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SIALIS\RESIDENSI 2\Foto dokumentasi\20180217_085855.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65930" cy="1555836"/>
                    </a:xfrm>
                    <a:prstGeom prst="rect">
                      <a:avLst/>
                    </a:prstGeom>
                    <a:noFill/>
                    <a:ln>
                      <a:noFill/>
                    </a:ln>
                  </pic:spPr>
                </pic:pic>
              </a:graphicData>
            </a:graphic>
          </wp:inline>
        </w:drawing>
      </w:r>
      <w:r w:rsidRPr="00AF796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96B66" w:rsidRDefault="00E96B66" w:rsidP="00E96B66">
      <w:pPr>
        <w:spacing w:after="0" w:line="240" w:lineRule="auto"/>
        <w:ind w:firstLine="567"/>
        <w:jc w:val="center"/>
        <w:rPr>
          <w:rFonts w:ascii="Times New Roman" w:hAnsi="Times New Roman"/>
          <w:sz w:val="24"/>
          <w:szCs w:val="24"/>
        </w:rPr>
      </w:pPr>
    </w:p>
    <w:p w:rsidR="00E96B66" w:rsidRDefault="00E96B66" w:rsidP="00E96B66">
      <w:pPr>
        <w:spacing w:after="0" w:line="240" w:lineRule="auto"/>
        <w:ind w:firstLine="567"/>
        <w:jc w:val="center"/>
        <w:rPr>
          <w:rFonts w:ascii="Times New Roman" w:hAnsi="Times New Roman"/>
          <w:sz w:val="24"/>
          <w:szCs w:val="24"/>
        </w:rPr>
      </w:pPr>
    </w:p>
    <w:p w:rsidR="00E96B66" w:rsidRPr="003371C3" w:rsidRDefault="00E96B66" w:rsidP="00E96B66">
      <w:pPr>
        <w:spacing w:after="0" w:line="240" w:lineRule="auto"/>
        <w:jc w:val="both"/>
        <w:rPr>
          <w:rFonts w:ascii="Times New Roman" w:hAnsi="Times New Roman"/>
          <w:sz w:val="24"/>
          <w:szCs w:val="24"/>
        </w:rPr>
      </w:pPr>
    </w:p>
    <w:p w:rsidR="00E96B66" w:rsidRDefault="00E96B66" w:rsidP="00E96B66">
      <w:pPr>
        <w:spacing w:line="240" w:lineRule="auto"/>
        <w:jc w:val="both"/>
        <w:rPr>
          <w:rFonts w:ascii="Times New Roman" w:hAnsi="Times New Roman"/>
          <w:sz w:val="24"/>
          <w:szCs w:val="24"/>
          <w:lang w:val="sv-SE"/>
        </w:rPr>
      </w:pPr>
      <w:r>
        <w:rPr>
          <w:rFonts w:ascii="Times New Roman" w:hAnsi="Times New Roman"/>
          <w:sz w:val="24"/>
          <w:szCs w:val="24"/>
        </w:rPr>
        <w:t>Perawat komunitas mempunyai peranan penting dalam mengatasi masalah gizi  pada populasi</w:t>
      </w:r>
      <w:r w:rsidRPr="00FC0184">
        <w:rPr>
          <w:rFonts w:ascii="Times New Roman" w:hAnsi="Times New Roman"/>
          <w:sz w:val="24"/>
          <w:szCs w:val="24"/>
        </w:rPr>
        <w:t xml:space="preserve"> balita.  </w:t>
      </w: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{"citationItems":[{"id":"ITEM-1","itemData":{"author":[{"dropping-particle":"","family":"Fasoranti","given":"Afolabi Joseph","non-dropping-particle":"","parse-names":false,"suffix":""}],"id":"ITEM-1","issue":"3","issued":{"date-parts":[["2016"]]},"page":"323-342","title":"Health Education and Information : a Panacea to Tuberculosis Prevention and Eradication in Nigeria","type":"article-journal","volume":"53"},"uris":["http://www.mendeley.com/documents/?uuid=1c060fbc-81a7-4efb-abc3-b7bde61507d1"]}],"mendeley":{"formattedCitation":"(Fasoranti 2016)","manualFormatting":"Fasoranti (2016)","plainTextFormattedCitation":"(Fasoranti 2016)","previouslyFormattedCitation":"(Fasoranti 2016)"},"properties":{"noteIndex":0},"schema":"https://github.com/citation-style-language/schema/raw/master/csl-citation.json"}</w:instrText>
      </w:r>
      <w:r>
        <w:rPr>
          <w:rFonts w:ascii="Times New Roman" w:hAnsi="Times New Roman"/>
          <w:sz w:val="24"/>
          <w:szCs w:val="24"/>
        </w:rPr>
        <w:fldChar w:fldCharType="separate"/>
      </w:r>
      <w:r w:rsidRPr="003371C3">
        <w:rPr>
          <w:rFonts w:ascii="Times New Roman" w:hAnsi="Times New Roman"/>
          <w:noProof/>
          <w:sz w:val="24"/>
          <w:szCs w:val="24"/>
        </w:rPr>
        <w:t xml:space="preserve">Fasoranti </w:t>
      </w:r>
      <w:r>
        <w:rPr>
          <w:rFonts w:ascii="Times New Roman" w:hAnsi="Times New Roman"/>
          <w:noProof/>
          <w:sz w:val="24"/>
          <w:szCs w:val="24"/>
        </w:rPr>
        <w:t>(</w:t>
      </w:r>
      <w:r w:rsidRPr="003371C3">
        <w:rPr>
          <w:rFonts w:ascii="Times New Roman" w:hAnsi="Times New Roman"/>
          <w:noProof/>
          <w:sz w:val="24"/>
          <w:szCs w:val="24"/>
        </w:rPr>
        <w:t>2016)</w:t>
      </w:r>
      <w:r>
        <w:rPr>
          <w:rFonts w:ascii="Times New Roman" w:hAnsi="Times New Roman"/>
          <w:sz w:val="24"/>
          <w:szCs w:val="24"/>
        </w:rPr>
        <w:fldChar w:fldCharType="end"/>
      </w:r>
      <w:r>
        <w:rPr>
          <w:rFonts w:ascii="Times New Roman" w:hAnsi="Times New Roman"/>
          <w:sz w:val="24"/>
          <w:szCs w:val="24"/>
        </w:rPr>
        <w:t>, a</w:t>
      </w:r>
      <w:r w:rsidRPr="00FC0184">
        <w:rPr>
          <w:rFonts w:ascii="Times New Roman" w:hAnsi="Times New Roman"/>
          <w:sz w:val="24"/>
          <w:szCs w:val="24"/>
          <w:lang w:val="sv-SE"/>
        </w:rPr>
        <w:t xml:space="preserve">spek yang paling penting dari peran perawat komunitas adalah menurunkan risiko kesehatan dan meningkatkan kesehatan populasi balita dengan </w:t>
      </w:r>
      <w:r>
        <w:rPr>
          <w:rFonts w:ascii="Times New Roman" w:hAnsi="Times New Roman"/>
          <w:sz w:val="24"/>
          <w:szCs w:val="24"/>
          <w:lang w:val="sv-SE"/>
        </w:rPr>
        <w:t>gizi kurang</w:t>
      </w:r>
      <w:r w:rsidRPr="00FC0184">
        <w:rPr>
          <w:rFonts w:ascii="Times New Roman" w:hAnsi="Times New Roman"/>
          <w:sz w:val="24"/>
          <w:szCs w:val="24"/>
          <w:lang w:val="sv-SE"/>
        </w:rPr>
        <w:t>. Berdasarkan hal terse</w:t>
      </w:r>
      <w:r>
        <w:rPr>
          <w:rFonts w:ascii="Times New Roman" w:hAnsi="Times New Roman"/>
          <w:sz w:val="24"/>
          <w:szCs w:val="24"/>
          <w:lang w:val="sv-SE"/>
        </w:rPr>
        <w:t>but maka peran perawat</w:t>
      </w:r>
      <w:r w:rsidRPr="00FC0184">
        <w:rPr>
          <w:rFonts w:ascii="Times New Roman" w:hAnsi="Times New Roman"/>
          <w:sz w:val="24"/>
          <w:szCs w:val="24"/>
          <w:lang w:val="sv-SE"/>
        </w:rPr>
        <w:t xml:space="preserve"> komunitas harus lebih ditingkatkan khususnya dalam mengat</w:t>
      </w:r>
      <w:r>
        <w:rPr>
          <w:rFonts w:ascii="Times New Roman" w:hAnsi="Times New Roman"/>
          <w:sz w:val="24"/>
          <w:szCs w:val="24"/>
          <w:lang w:val="sv-SE"/>
        </w:rPr>
        <w:t>asi masalah nutrisi pada balita melalui pendidikan kesehatan.</w:t>
      </w:r>
    </w:p>
    <w:p w:rsidR="00E96B66" w:rsidRDefault="00E96B66" w:rsidP="00E96B66">
      <w:pPr>
        <w:spacing w:line="240" w:lineRule="auto"/>
        <w:jc w:val="both"/>
        <w:rPr>
          <w:rFonts w:ascii="Times New Roman" w:hAnsi="Times New Roman"/>
          <w:sz w:val="24"/>
          <w:szCs w:val="24"/>
          <w:lang w:val="sv-SE"/>
        </w:rPr>
      </w:pPr>
      <w:r>
        <w:rPr>
          <w:rFonts w:ascii="Times New Roman" w:hAnsi="Times New Roman"/>
          <w:sz w:val="24"/>
          <w:szCs w:val="24"/>
          <w:lang w:val="sv-SE"/>
        </w:rPr>
        <w:t>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{"citationItems":[{"id":"ITEM-1","itemData":{"author":[{"dropping-particle":"","family":"Pender","given":"","non-dropping-particle":"","parse-names":false,"suffix":""}],"id":"ITEM-1","issued":{"date-parts":[["2002"]]},"publisher":"Apleton &amp; Iange","publisher-place":"Sydney","title":"Health promotion in nursing practise","type":"book"},"uris":["http://www.mendeley.com/documents/?uuid=0b4251ce-8779-43b1-8410-d019298cfe4a"]}],"mendeley":{"formattedCitation":"(Pender 2002)","manualFormatting":"Pender (2002)","plainTextFormattedCitation":"(Pender 2002)","previouslyFormattedCitation":"(Pender 2002)"},"properties":{"noteIndex":0},"schema":"https://github.com/citation-style-language/schema/raw/master/csl-citation.json"}</w:instrText>
      </w:r>
      <w:r>
        <w:rPr>
          <w:rFonts w:ascii="Times New Roman" w:hAnsi="Times New Roman"/>
          <w:sz w:val="24"/>
          <w:szCs w:val="24"/>
        </w:rPr>
        <w:fldChar w:fldCharType="separate"/>
      </w:r>
      <w:r w:rsidRPr="00F558F2">
        <w:rPr>
          <w:rFonts w:ascii="Times New Roman" w:hAnsi="Times New Roman"/>
          <w:noProof/>
          <w:sz w:val="24"/>
          <w:szCs w:val="24"/>
        </w:rPr>
        <w:t xml:space="preserve">Pender </w:t>
      </w:r>
      <w:r>
        <w:rPr>
          <w:rFonts w:ascii="Times New Roman" w:hAnsi="Times New Roman"/>
          <w:noProof/>
          <w:sz w:val="24"/>
          <w:szCs w:val="24"/>
        </w:rPr>
        <w:t>(</w:t>
      </w:r>
      <w:r w:rsidRPr="00F558F2">
        <w:rPr>
          <w:rFonts w:ascii="Times New Roman" w:hAnsi="Times New Roman"/>
          <w:noProof/>
          <w:sz w:val="24"/>
          <w:szCs w:val="24"/>
        </w:rPr>
        <w:t>2002)</w:t>
      </w:r>
      <w:r>
        <w:rPr>
          <w:rFonts w:ascii="Times New Roman" w:hAnsi="Times New Roman"/>
          <w:sz w:val="24"/>
          <w:szCs w:val="24"/>
        </w:rPr>
        <w:fldChar w:fldCharType="end"/>
      </w:r>
      <w:r>
        <w:rPr>
          <w:rFonts w:ascii="Times New Roman" w:hAnsi="Times New Roman"/>
          <w:sz w:val="24"/>
          <w:szCs w:val="24"/>
          <w:lang w:val="sv-SE"/>
        </w:rPr>
        <w:t>, peran perawat komunitas dalam menangani masalah gizi sangat penting yaitu harus mampu memberikan dorongan secara profesional kepada klien agar mereka mampu merubah dan memodifikasi perilaku dalam pemenuhan gizi. Sedangkan 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{"citationItems":[{"id":"ITEM-1","itemData":{"ISBN":"9781609136888","author":[{"dropping-particle":"","family":"Allender","given":"Judith Ann","non-dropping-particle":"","parse-names":false,"suffix":""},{"dropping-particle":"","family":"Rector","given":"Cherie","non-dropping-particle":"","parse-names":false,"suffix":""},{"dropping-particle":"","family":"Warner","given":"Kristine D.","non-dropping-particle":"","parse-names":false,"suffix":""}],"id":"ITEM-1","issued":{"date-parts":[["2014"]]},"title":"Community &amp; public health nursing: promoting the public's health","type":"book"},"uris":["http://www.mendeley.com/documents/?uuid=77fb97de-5d48-4423-bae5-d16738719ff4"]}],"mendeley":{"formattedCitation":"(Allender et al. 2014)","manualFormatting":"Allender et al. (2014)","plainTextFormattedCitation":"(Allender et al. 2014)","previouslyFormattedCitation":"(Allender et al. 2014)"},"properties":{"noteIndex":0},"schema":"https://github.com/citation-style-language/schema/raw/master/csl-citation.json"}</w:instrText>
      </w:r>
      <w:r>
        <w:rPr>
          <w:rFonts w:ascii="Times New Roman" w:hAnsi="Times New Roman"/>
          <w:sz w:val="24"/>
          <w:szCs w:val="24"/>
        </w:rPr>
        <w:fldChar w:fldCharType="separate"/>
      </w:r>
      <w:r w:rsidRPr="00F558F2">
        <w:rPr>
          <w:rFonts w:ascii="Times New Roman" w:hAnsi="Times New Roman"/>
          <w:noProof/>
          <w:sz w:val="24"/>
          <w:szCs w:val="24"/>
        </w:rPr>
        <w:t xml:space="preserve">Allender et al. </w:t>
      </w:r>
      <w:r>
        <w:rPr>
          <w:rFonts w:ascii="Times New Roman" w:hAnsi="Times New Roman"/>
          <w:noProof/>
          <w:sz w:val="24"/>
          <w:szCs w:val="24"/>
        </w:rPr>
        <w:t>(</w:t>
      </w:r>
      <w:r w:rsidRPr="00F558F2">
        <w:rPr>
          <w:rFonts w:ascii="Times New Roman" w:hAnsi="Times New Roman"/>
          <w:noProof/>
          <w:sz w:val="24"/>
          <w:szCs w:val="24"/>
        </w:rPr>
        <w:t>2014)</w:t>
      </w:r>
      <w:r>
        <w:rPr>
          <w:rFonts w:ascii="Times New Roman" w:hAnsi="Times New Roman"/>
          <w:sz w:val="24"/>
          <w:szCs w:val="24"/>
        </w:rPr>
        <w:fldChar w:fldCharType="end"/>
      </w:r>
      <w:r>
        <w:rPr>
          <w:rFonts w:ascii="Times New Roman" w:hAnsi="Times New Roman"/>
          <w:sz w:val="24"/>
          <w:szCs w:val="24"/>
          <w:lang w:val="sv-SE"/>
        </w:rPr>
        <w:t xml:space="preserve">, peran perawat komunitas dalam mengatasi masalah gizi pada populasi balita meliputi pendidikan kesehatan tentang nutrisi pada anak balita dan pemberian informasi pada  orang tua tentang tanggungjawab dalam memelihara dan kesehatan anak.   </w:t>
      </w:r>
    </w:p>
    <w:p w:rsidR="00E96B66" w:rsidRPr="00FC0184" w:rsidRDefault="00E96B66" w:rsidP="00E96B66">
      <w:pPr>
        <w:spacing w:line="240" w:lineRule="auto"/>
        <w:jc w:val="both"/>
        <w:rPr>
          <w:rFonts w:ascii="Times New Roman" w:hAnsi="Times New Roman"/>
          <w:sz w:val="24"/>
          <w:szCs w:val="24"/>
          <w:lang w:val="sv-SE"/>
        </w:rPr>
      </w:pPr>
      <w:r>
        <w:rPr>
          <w:rFonts w:ascii="Times New Roman" w:hAnsi="Times New Roman"/>
          <w:sz w:val="24"/>
          <w:szCs w:val="24"/>
          <w:lang w:val="sv-SE"/>
        </w:rPr>
        <w:t>Intervensi keperawatan komunitas pada populasi balita gizi kurang dapat dilakukan dengan tiga tingkat pencegahan masalah yaitu pencegahan primer, sekunder, dan tersier. 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{"citationItems":[{"id":"ITEM-1","itemData":{"ISBN":"0323321542, 9780323321549","author":[{"dropping-particle":"","family":"Marcia Stanhope and Jeanette Lancaster","given":"","non-dropping-particle":"","parse-names":false,"suffix":""}],"edition":"9","id":"ITEM-1","issued":{"date-parts":[["2015"]]},"number-of-pages":"1120 halaman","publisher":"Elsevier Health Sciences","title":"Public Health Nursing: Population-Centered Health Care in the Community","type":"book"},"uris":["http://www.mendeley.com/documents/?uuid=c2992f6f-a510-491b-810a-c19316275865"]}],"mendeley":{"formattedCitation":"(Marcia Stanhope and Jeanette Lancaster 2015)","manualFormatting":"Stanhope and Lancaster (2015)","plainTextFormattedCitation":"(Marcia Stanhope and Jeanette Lancaster 2015)","previouslyFormattedCitation":"(Marcia Stanhope and Jeanette Lancaster 2015)"},"properties":{"noteIndex":0},"schema":"https://github.com/citation-style-language/schema/raw/master/csl-citation.json"}</w:instrText>
      </w:r>
      <w:r>
        <w:rPr>
          <w:rFonts w:ascii="Times New Roman" w:hAnsi="Times New Roman"/>
          <w:sz w:val="24"/>
          <w:szCs w:val="24"/>
        </w:rPr>
        <w:fldChar w:fldCharType="separate"/>
      </w:r>
      <w:r w:rsidRPr="00F558F2">
        <w:rPr>
          <w:rFonts w:ascii="Times New Roman" w:hAnsi="Times New Roman"/>
          <w:noProof/>
          <w:sz w:val="24"/>
          <w:szCs w:val="24"/>
        </w:rPr>
        <w:t xml:space="preserve">Stanhope and Lancaster </w:t>
      </w:r>
      <w:r>
        <w:rPr>
          <w:rFonts w:ascii="Times New Roman" w:hAnsi="Times New Roman"/>
          <w:noProof/>
          <w:sz w:val="24"/>
          <w:szCs w:val="24"/>
        </w:rPr>
        <w:t>(</w:t>
      </w:r>
      <w:r w:rsidRPr="00F558F2">
        <w:rPr>
          <w:rFonts w:ascii="Times New Roman" w:hAnsi="Times New Roman"/>
          <w:noProof/>
          <w:sz w:val="24"/>
          <w:szCs w:val="24"/>
        </w:rPr>
        <w:t>2015)</w:t>
      </w:r>
      <w:r>
        <w:rPr>
          <w:rFonts w:ascii="Times New Roman" w:hAnsi="Times New Roman"/>
          <w:sz w:val="24"/>
          <w:szCs w:val="24"/>
        </w:rPr>
        <w:fldChar w:fldCharType="end"/>
      </w:r>
      <w:r>
        <w:rPr>
          <w:rFonts w:ascii="Times New Roman" w:hAnsi="Times New Roman"/>
          <w:sz w:val="24"/>
          <w:szCs w:val="24"/>
          <w:lang w:val="sv-SE"/>
        </w:rPr>
        <w:t>, pencegahan primer adalah suatu upaya untuk meningkatkan kesehatan dan mencegah munculnya penyakit. Pencegahan sekunder dapat berupa deteksi dini keadaan kesehatan masyarakat dan penatalaksanaan yang tepat untuk mengatasi masalah. Sedangkan pencegahan tersier adalah upaya untuk mengembalikan kemampuan individu agar dapat berfungsi secara optimal. Menurut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{"citationItems":[{"id":"ITEM-1","itemData":{"DOI":"10.1186/s13006-015-0037-6","ISSN":"1746-4358 (Electronic)","PMID":"26246847","abstract":"BACKGROUND: Exclusive breastfeeding rates remain low in most countries in sub-Saharan Africa. We assessed the effects of a mother-based intervention on duration of diarrhoea and pneumonia in communities that were trained and those not trained in community infant and young child feeding (cIYCF) in Midlands Province, Zimbabwe. METHODS: We evaluated communities with village health workers who received training in cIYCF and the distribution of educational materials (newsletter) to mothers in promotion of exclusive breastfeeding using a two-by-two factorial cluster randomized controlled trial. The trial arms included clusters trained in cIYCF only, clusters with mothers that received a newsletter only, clusters that received both interventions and clusters receiving no intervention. Consenting mother-infant pairs identified within 72 hours of delivery were followed up at 14 and 20 weeks where duration of diarrhoea and pneumonia as well as severity of diarrhoea was assessed. Clusters were facility catchment areas assigned by an independent statistician using randomization generated by a computer using Stata 10. All admitting facilities and facilities at borders were excluded as buffer zones and eight clusters were analysed. Nutritionists who collected data were not aware of the hypothesis being tested and analysis was by intention-to-treat. RESULTS: A total of 357 mother-infant pairs were available for analysis in all the clusters. The interaction between cIYCF training and the newsletter was statistically significant at 14 weeks (p = 0.022). The mean duration of diarrhoea was 2.9 (SD = 0.9) days among infants of mothers who resided in communities trained and received a newsletter compared to 5.2 (SD = 1.1) days in communities that received neither. The protective efficacy of the cIYCF plus newsletter was 76% during the first 20 weeks of life. In the two way ANOVA, the newsletter was more effective on duration of pneumonia (p = 0.010) at 14 weeks and remained significantly effective at 20 weeks (p &lt; 0.0001). CONCLUSIONS: A combined community and distribution of a newsletter to mothers on promotion of exclusive breastfeeding reduces duration of diarrhoea at 14 weeks. At 20 weeks, the newsletter worked better for both duration of diarrhoea and pneumonia compared to cIYCF training alone.","author":[{"dropping-particle":"","family":"Gabida","given":"Meggie","non-dropping-particle":"","parse-names":false,"suffix":""},{"dropping-particle":"","family":"Chemhuru","given":"Milton","non-dropping-particle":"","parse-names":false,"suffix":""},{"dropping-particle":"","family":"Tshimanga","given":"Mufuta","non-dropping-particle":"","parse-names":false,"suffix":""},{"dropping-particle":"","family":"Gombe","given":"Notion T","non-dropping-particle":"","parse-names":false,"suffix":""},{"dropping-particle":"","family":"Takundwa","given":"Lucia","non-dropping-particle":"","parse-names":false,"suffix":""},{"dropping-particle":"","family":"Bangure","given":"Donewell","non-dropping-particle":"","parse-names":false,"suffix":""}],"container-title":"International breastfeeding journal","id":"ITEM-1","issued":{"date-parts":[["2015"]]},"page":"13","title":"Effect of distribution of educational material to mothers on duration and severity of diarrhoea and pneumonia, Midlands Province, Zimbabwe: a cluster randomized controlled trial.","type":"article-journal","volume":"10"},"uris":["http://www.mendeley.com/documents/?uuid=0c6b659d-99ad-4d78-bdf9-bf2adf820dd2"]}],"mendeley":{"formattedCitation":"(Gabida et al. 2015)","manualFormatting":"Gabida et al. (2015)","plainTextFormattedCitation":"(Gabida et al. 2015)","previouslyFormattedCitation":"(Gabida et al. 2015)"},"properties":{"noteIndex":0},"schema":"https://github.com/citation-style-language/schema/raw/master/csl-citation.json"}</w:instrText>
      </w:r>
      <w:r>
        <w:rPr>
          <w:rFonts w:ascii="Times New Roman" w:hAnsi="Times New Roman"/>
          <w:sz w:val="24"/>
          <w:szCs w:val="24"/>
        </w:rPr>
        <w:fldChar w:fldCharType="separate"/>
      </w:r>
      <w:r w:rsidRPr="00A557A7">
        <w:rPr>
          <w:rFonts w:ascii="Times New Roman" w:hAnsi="Times New Roman"/>
          <w:noProof/>
          <w:sz w:val="24"/>
          <w:szCs w:val="24"/>
        </w:rPr>
        <w:t xml:space="preserve">Gabida et al. </w:t>
      </w:r>
      <w:r>
        <w:rPr>
          <w:rFonts w:ascii="Times New Roman" w:hAnsi="Times New Roman"/>
          <w:noProof/>
          <w:sz w:val="24"/>
          <w:szCs w:val="24"/>
        </w:rPr>
        <w:t>(</w:t>
      </w:r>
      <w:r w:rsidRPr="00A557A7">
        <w:rPr>
          <w:rFonts w:ascii="Times New Roman" w:hAnsi="Times New Roman"/>
          <w:noProof/>
          <w:sz w:val="24"/>
          <w:szCs w:val="24"/>
        </w:rPr>
        <w:t>2015)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lang w:val="sv-SE"/>
        </w:rPr>
        <w:t xml:space="preserve">intervensi keperawatan yang dapat dilakukan untuk mengatasi masalah gizi kurang pada balita pada level pencegahan primer adalah dengan cara memberikan edukasi pada orang tua tentang nutrisi anak, melakukan kunjungan rumah, dan membantu keluarga dalam penyediaan makanan. </w:t>
      </w:r>
    </w:p>
    <w:p w:rsidR="00E96B66" w:rsidRDefault="00E96B66" w:rsidP="00E96B66">
      <w:pPr>
        <w:spacing w:line="240" w:lineRule="auto"/>
        <w:jc w:val="both"/>
        <w:rPr>
          <w:rFonts w:ascii="Times New Roman" w:hAnsi="Times New Roman"/>
          <w:sz w:val="24"/>
          <w:szCs w:val="24"/>
          <w:lang w:val="fi-FI"/>
        </w:rPr>
      </w:pPr>
      <w:r>
        <w:rPr>
          <w:rFonts w:ascii="Times New Roman" w:hAnsi="Times New Roman"/>
          <w:sz w:val="24"/>
          <w:szCs w:val="24"/>
          <w:lang w:val="fi-FI"/>
        </w:rPr>
        <w:t xml:space="preserve">Hasil penelitian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{"citationItems":[{"id":"ITEM-1","itemData":{"DOI":"10.1017/S1368980013000049","ISBN":"1368-9800","ISSN":"1475-2727","PMID":"23360695","abstract":"Objective: To determine the effectiveness of nutrition education intervention based on Pender's Health Promotion Model in improving the frequency and nutrient intake of breakfast consumption among female Iranian students. Design: The quasi-experimental study based on Pender's Health Promotion Model was conducted during April–June 2011. Information (data) was collected by self-administered questionnaire. In addition, a 3 d breakfast record was analysed. P , 0?05 was considered significant. Setting: Two middle schools in average-income areas of Qom, Iran. Subjects: One hundred female middle-school students. Results: There was a significant reduction in immediate competing demands and preferences, perceived barriers and negative activity-related affect constructs in the experimental group after education compared with the control group. In addition, perceived benefit, perceived self-efficacy, positive activity-related affect, interpersonal influences, situational influences, commitment to a plan of action, frequency and intakes of macronutrients and most micronutrients of breakfast consumption were also significantly higher in the experimental group compared with the control group after the nutrition education intervention. Conclusions: Constructs of Pender's Health Promotion Model provide a suitable source for designing strategies and content of a nutrition education intervention for improving the frequency and nutrient intake of breakfast consumption among female students.","author":[{"dropping-particle":"","family":"Dehdari","given":"Tahereh","non-dropping-particle":"","parse-names":false,"suffix":""},{"dropping-particle":"","family":"Rahimi","given":"Tahereh","non-dropping-particle":"","parse-names":false,"suffix":""},{"dropping-particle":"","family":"Aryaeian","given":"Naheed","non-dropping-particle":"","parse-names":false,"suffix":""},{"dropping-particle":"","family":"Gohari","given":"Mahmood Reza","non-dropping-particle":"","parse-names":false,"suffix":""}],"container-title":"Public Health Nutrition","id":"ITEM-1","issue":"3","issued":{"date-parts":[["2016"]]},"page":"657-666","title":"Effect of nutrition education intervention based on Pender's Health Promotion Model in improving the frequency and nutrient intake of breakfast consumption among female Iranian students","type":"article-journal","volume":"17"},"uris":["http://www.mendeley.com/documents/?uuid=56768c78-5079-4b47-9de5-36eeca68e521"]}],"mendeley":{"formattedCitation":"(Dehdari et al. 2016)","manualFormatting":"Dehdari et al. (2016)","plainTextFormattedCitation":"(Dehdari et al. 2016)","previouslyFormattedCitation":"(Dehdari et al. 2016)"},"properties":{"noteIndex":0},"schema":"https://github.com/citation-style-language/schema/raw/master/csl-citation.json"}</w:instrText>
      </w:r>
      <w:r>
        <w:rPr>
          <w:rFonts w:ascii="Times New Roman" w:hAnsi="Times New Roman"/>
          <w:sz w:val="24"/>
          <w:szCs w:val="24"/>
          <w:lang w:val="fi-FI"/>
        </w:rPr>
        <w:fldChar w:fldCharType="separate"/>
      </w:r>
      <w:r w:rsidRPr="00A557A7">
        <w:rPr>
          <w:rFonts w:ascii="Times New Roman" w:hAnsi="Times New Roman"/>
          <w:noProof/>
          <w:sz w:val="24"/>
          <w:szCs w:val="24"/>
          <w:lang w:val="fi-FI"/>
        </w:rPr>
        <w:t xml:space="preserve">Dehdari et al. </w:t>
      </w:r>
      <w:r>
        <w:rPr>
          <w:rFonts w:ascii="Times New Roman" w:hAnsi="Times New Roman"/>
          <w:noProof/>
          <w:sz w:val="24"/>
          <w:szCs w:val="24"/>
        </w:rPr>
        <w:t>(</w:t>
      </w:r>
      <w:r w:rsidRPr="00A557A7">
        <w:rPr>
          <w:rFonts w:ascii="Times New Roman" w:hAnsi="Times New Roman"/>
          <w:noProof/>
          <w:sz w:val="24"/>
          <w:szCs w:val="24"/>
          <w:lang w:val="fi-FI"/>
        </w:rPr>
        <w:t>2016)</w:t>
      </w:r>
      <w:r>
        <w:rPr>
          <w:rFonts w:ascii="Times New Roman" w:hAnsi="Times New Roman"/>
          <w:sz w:val="24"/>
          <w:szCs w:val="24"/>
          <w:lang w:val="fi-FI"/>
        </w:rPr>
        <w:fldChar w:fldCharType="end"/>
      </w:r>
      <w:r>
        <w:rPr>
          <w:rFonts w:ascii="Times New Roman" w:hAnsi="Times New Roman"/>
          <w:sz w:val="24"/>
          <w:szCs w:val="24"/>
        </w:rPr>
        <w:t xml:space="preserve"> </w:t>
      </w:r>
      <w:r>
        <w:rPr>
          <w:rFonts w:ascii="Times New Roman" w:hAnsi="Times New Roman"/>
          <w:sz w:val="24"/>
          <w:szCs w:val="24"/>
          <w:lang w:val="fi-FI"/>
        </w:rPr>
        <w:t xml:space="preserve">didapatkan data terdapat perbedaan bermakna peningkatan asupan gizi balita antara intervensi dan kontrol setelah diberikan pendidikan kesehatan.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{"citationItems":[{"id":"ITEM-1","itemData":{"DOI":"10.1016/j.evalprogplan.2015.05.002","ISSN":"01497189","PMID":"26099561","abstract":"Mexico has the highest and most alarming rates of childhood obesity worldwide. A study conducted in the State of Mexico revealed that one of every three children presents overweight or obesity. The objective of this paper is to provide a step-by-step description of the design and implementation of an educational intervention to promote healthy eating and physical activity called \"Healthy Recess\". The educational intervention was designed using the six stages of the Health Communication Process. This methodological model allowed identifying the needs of school-age children on information and participation in activities. In order to improve the strategy, adjustments were made to the print and audiovisual materials as well as to assessment tools. Typography was modified as well as the color of the images in student's workbook and facilitator's; special effects of the videos were increased; the narration of the radio spots was improved and common words and phrases were included. The Health Communication Process is an effective tool for program planners to design interventions aimed at managing prevalent health problems such as overweight and obesity in school-age children.","author":[{"dropping-particle":"","family":"Amaya-Castellanos","given":"Claudia","non-dropping-particle":"","parse-names":false,"suffix":""},{"dropping-particle":"","family":"Shamah-Levy","given":"Teresa","non-dropping-particle":"","parse-names":false,"suffix":""},{"dropping-particle":"","family":"Escalante-Izeta","given":"Ericka","non-dropping-particle":"","parse-names":false,"suffix":""},{"dropping-particle":"","family":"Morales-Ru??n","given":"Mar??a del Carmen","non-dropping-particle":"","parse-names":false,"suffix":""},{"dropping-particle":"","family":"Jim??nez-Aguilar","given":"Alejandra","non-dropping-particle":"","parse-names":false,"suffix":""},{"dropping-particle":"","family":"Salazar-Coronel","given":"Araceli","non-dropping-particle":"","parse-names":false,"suffix":""},{"dropping-particle":"","family":"Uribe-Carvajal","given":"Rebeca","non-dropping-particle":"","parse-names":false,"suffix":""},{"dropping-particle":"","family":"Amaya-Castellanos","given":"Alejandra","non-dropping-particle":"","parse-names":false,"suffix":""}],"container-title":"Evaluation and Program Planning","id":"ITEM-1","issued":{"date-parts":[["2015"]]},"page":"159-168","title":"Development of an educational intervention to promote healthy eating and physical activity in Mexican school-age children","type":"article-journal","volume":"52"},"uris":["http://www.mendeley.com/documents/?uuid=660ea474-6f7b-4b18-803f-f7225a0a666c"]}],"mendeley":{"formattedCitation":"(Amaya-Castellanos et al. 2015)","manualFormatting":"Amaya-Castellanos et al. 2015)","plainTextFormattedCitation":"(Amaya-Castellanos et al. 2015)","previouslyFormattedCitation":"(Amaya-Castellanos et al. 2015)"},"properties":{"noteIndex":0},"schema":"https://github.com/citation-style-language/schema/raw/master/csl-citation.json"}</w:instrText>
      </w:r>
      <w:r>
        <w:rPr>
          <w:rFonts w:ascii="Times New Roman" w:hAnsi="Times New Roman"/>
          <w:sz w:val="24"/>
          <w:szCs w:val="24"/>
          <w:lang w:val="fi-FI"/>
        </w:rPr>
        <w:fldChar w:fldCharType="separate"/>
      </w:r>
      <w:r w:rsidRPr="00BB49E4">
        <w:rPr>
          <w:rFonts w:ascii="Times New Roman" w:hAnsi="Times New Roman"/>
          <w:noProof/>
          <w:sz w:val="24"/>
          <w:szCs w:val="24"/>
          <w:lang w:val="fi-FI"/>
        </w:rPr>
        <w:t>Amaya-Castellanos et al. 2015)</w:t>
      </w:r>
      <w:r>
        <w:rPr>
          <w:rFonts w:ascii="Times New Roman" w:hAnsi="Times New Roman"/>
          <w:sz w:val="24"/>
          <w:szCs w:val="24"/>
          <w:lang w:val="fi-FI"/>
        </w:rPr>
        <w:fldChar w:fldCharType="end"/>
      </w:r>
      <w:r>
        <w:rPr>
          <w:rFonts w:ascii="Times New Roman" w:hAnsi="Times New Roman"/>
          <w:sz w:val="24"/>
          <w:szCs w:val="24"/>
        </w:rPr>
        <w:t xml:space="preserve"> </w:t>
      </w:r>
      <w:r>
        <w:rPr>
          <w:rFonts w:ascii="Times New Roman" w:hAnsi="Times New Roman"/>
          <w:sz w:val="24"/>
          <w:szCs w:val="24"/>
          <w:lang w:val="fi-FI"/>
        </w:rPr>
        <w:t xml:space="preserve">menjelaskan bahwa setalah diberikan intervensi edukasi nutrisi pada keluarga balita didapatkan hasil peningkatan secara bermakna terhadap pengetahuan keluarga. </w:t>
      </w:r>
    </w:p>
    <w:p w:rsidR="00E96B66" w:rsidRPr="00BB49E4" w:rsidRDefault="00E96B66" w:rsidP="00E96B66">
      <w:pPr>
        <w:spacing w:line="240" w:lineRule="auto"/>
        <w:jc w:val="both"/>
        <w:rPr>
          <w:rFonts w:ascii="Times New Roman" w:hAnsi="Times New Roman"/>
          <w:sz w:val="24"/>
          <w:szCs w:val="24"/>
          <w:lang w:eastAsia="ja-JP"/>
        </w:rPr>
      </w:pPr>
      <w:r>
        <w:rPr>
          <w:rFonts w:ascii="Times New Roman" w:hAnsi="Times New Roman"/>
          <w:sz w:val="24"/>
          <w:szCs w:val="24"/>
          <w:lang w:val="sv-SE" w:eastAsia="ja-JP"/>
        </w:rPr>
        <w:fldChar w:fldCharType="begin" w:fldLock="1"/>
      </w:r>
      <w:r>
        <w:rPr>
          <w:rFonts w:ascii="Times New Roman" w:hAnsi="Times New Roman"/>
          <w:sz w:val="24"/>
          <w:szCs w:val="24"/>
          <w:lang w:val="sv-SE" w:eastAsia="ja-JP"/>
        </w:rPr>
        <w:instrText>ADDIN CSL_CITATION {"citationItems":[{"id":"ITEM-1","itemData":{"author":[{"dropping-particle":"","family":"Nies, M.A. &amp; McEwen","given":"M.","non-dropping-particle":"","parse-names":false,"suffix":""}],"edition":"6th","id":"ITEM-1","issued":{"date-parts":[["2015"]]},"publisher":"Elsevier Saunders","publisher-place":"St. Louis","title":"Community/public health nursing: Promoting the health of populations","type":"book"},"uris":["http://www.mendeley.com/documents/?uuid=c9c702a2-546c-45cc-a619-ebbd61e05807"]}],"mendeley":{"formattedCitation":"(Nies, M.A. &amp; McEwen 2015)","manualFormatting":"Nies, M.A. &amp; McEwen (2015)","plainTextFormattedCitation":"(Nies, M.A. &amp; McEwen 2015)","previouslyFormattedCitation":"(Nies, M.A. &amp; McEwen 2015)"},"properties":{"noteIndex":0},"schema":"https://github.com/citation-style-language/schema/raw/master/csl-citation.json"}</w:instrText>
      </w:r>
      <w:r>
        <w:rPr>
          <w:rFonts w:ascii="Times New Roman" w:hAnsi="Times New Roman"/>
          <w:sz w:val="24"/>
          <w:szCs w:val="24"/>
          <w:lang w:val="sv-SE" w:eastAsia="ja-JP"/>
        </w:rPr>
        <w:fldChar w:fldCharType="separate"/>
      </w:r>
      <w:r w:rsidRPr="00BB49E4">
        <w:rPr>
          <w:rFonts w:ascii="Times New Roman" w:hAnsi="Times New Roman"/>
          <w:noProof/>
          <w:sz w:val="24"/>
          <w:szCs w:val="24"/>
          <w:lang w:val="sv-SE" w:eastAsia="ja-JP"/>
        </w:rPr>
        <w:t xml:space="preserve">Nies, M.A. &amp; McEwen </w:t>
      </w:r>
      <w:r>
        <w:rPr>
          <w:rFonts w:ascii="Times New Roman" w:hAnsi="Times New Roman"/>
          <w:noProof/>
          <w:sz w:val="24"/>
          <w:szCs w:val="24"/>
          <w:lang w:eastAsia="ja-JP"/>
        </w:rPr>
        <w:t>(</w:t>
      </w:r>
      <w:r w:rsidRPr="00BB49E4">
        <w:rPr>
          <w:rFonts w:ascii="Times New Roman" w:hAnsi="Times New Roman"/>
          <w:noProof/>
          <w:sz w:val="24"/>
          <w:szCs w:val="24"/>
          <w:lang w:val="sv-SE" w:eastAsia="ja-JP"/>
        </w:rPr>
        <w:t>2015)</w:t>
      </w:r>
      <w:r>
        <w:rPr>
          <w:rFonts w:ascii="Times New Roman" w:hAnsi="Times New Roman"/>
          <w:sz w:val="24"/>
          <w:szCs w:val="24"/>
          <w:lang w:val="sv-SE" w:eastAsia="ja-JP"/>
        </w:rPr>
        <w:fldChar w:fldCharType="end"/>
      </w:r>
      <w:r>
        <w:rPr>
          <w:rFonts w:ascii="Times New Roman" w:hAnsi="Times New Roman"/>
          <w:sz w:val="24"/>
          <w:szCs w:val="24"/>
          <w:lang w:eastAsia="ja-JP"/>
        </w:rPr>
        <w:t xml:space="preserve"> </w:t>
      </w:r>
      <w:r w:rsidRPr="00BF0F01">
        <w:rPr>
          <w:rFonts w:ascii="Times New Roman" w:hAnsi="Times New Roman"/>
          <w:sz w:val="24"/>
          <w:szCs w:val="24"/>
          <w:lang w:val="sv-SE" w:eastAsia="ja-JP"/>
        </w:rPr>
        <w:t>mengatakan bahwa perilaku yang sehat dalam keluarga termasuk dalam pelaksanaan promosi dan proteksi kesehatan. Keluarga dengan balita mempunyai kewajiban mulai dengan memberikan ASI, imunisasi, memberikan makanan yang m</w:t>
      </w:r>
      <w:r>
        <w:rPr>
          <w:rFonts w:ascii="Times New Roman" w:hAnsi="Times New Roman"/>
          <w:sz w:val="24"/>
          <w:szCs w:val="24"/>
          <w:lang w:val="sv-SE" w:eastAsia="ja-JP"/>
        </w:rPr>
        <w:t xml:space="preserve">encukupi kebutuhan nutrisi dan </w:t>
      </w:r>
      <w:r w:rsidRPr="00BF0F01">
        <w:rPr>
          <w:rFonts w:ascii="Times New Roman" w:hAnsi="Times New Roman"/>
          <w:sz w:val="24"/>
          <w:szCs w:val="24"/>
          <w:lang w:val="sv-SE" w:eastAsia="ja-JP"/>
        </w:rPr>
        <w:t xml:space="preserve">menerima pelayanan kesehatan, dan melakukan pola hidup sehat.  Lebih lanjut </w:t>
      </w:r>
      <w:r>
        <w:rPr>
          <w:rFonts w:ascii="Times New Roman" w:hAnsi="Times New Roman"/>
          <w:sz w:val="24"/>
          <w:szCs w:val="24"/>
          <w:lang w:val="sv-SE" w:eastAsia="ja-JP"/>
        </w:rPr>
        <w:fldChar w:fldCharType="begin" w:fldLock="1"/>
      </w:r>
      <w:r>
        <w:rPr>
          <w:rFonts w:ascii="Times New Roman" w:hAnsi="Times New Roman"/>
          <w:sz w:val="24"/>
          <w:szCs w:val="24"/>
          <w:lang w:val="sv-SE" w:eastAsia="ja-JP"/>
        </w:rPr>
        <w:instrText>ADDIN CSL_CITATION {"citationItems":[{"id":"ITEM-1","itemData":{"DOI":"10.1186/s13063-015-0935-3","author":[{"dropping-particle":"","family":"Kimani-murage","given":"Elizabeth W","non-dropping-particle":"","parse-names":false,"suffix":""},{"dropping-particle":"","family":"Kimiywe","given":"Judith","non-dropping-particle":"","parse-names":false,"suffix":""},{"dropping-particle":"","family":"Kabue","given":"Mark","non-dropping-particle":"","parse-names":false,"suffix":""},{"dropping-particle":"","family":"Wekesah","given":"Frederick","non-dropping-particle":"","parse-names":false,"suffix":""},{"dropping-particle":"","family":"Matiri","given":"Evelyn","non-dropping-particle":"","parse-names":false,"suffix":""},{"dropping-particle":"","family":"Muhia","given":"Nelson","non-dropping-particle":"","parse-names":false,"suffix":""},{"dropping-particle":"","family":"Wanjohi","given":"Milka","non-dropping-particle":"","parse-names":false,"suffix":""},{"dropping-particle":"","family":"Muriuki","given":"Peterrock","non-dropping-particle":"","parse-names":false,"suffix":""},{"dropping-particle":"","family":"Samburu","given":"Betty","non-dropping-particle":"","parse-names":false,"suffix":""},{"dropping-particle":"","family":"Kanyuira","given":"James N","non-dropping-particle":"","parse-names":false,"suffix":""},{"dropping-particle":"","family":"Young","given":"Sera L","non-dropping-particle":"","parse-names":false,"suffix":""},{"dropping-particle":"","family":"Griffiths","given":"Paula L","non-dropping-particle":"","parse-names":false,"suffix":""},{"dropping-particle":"","family":"Madise","given":"Nyovani J","non-dropping-particle":"","parse-names":false,"suffix":""},{"dropping-particle":"","family":"Mcgarvey","given":"Stephen T","non-dropping-particle":"","parse-names":false,"suffix":""}],"id":"ITEM-1","issued":{"date-parts":[["2015"]]},"page":"1-14","title":"Feasibility and effectiveness of the baby friendly community initiative in rural Kenya : study protocol for a randomized controlled trial","type":"article-journal"},"uris":["http://www.mendeley.com/documents/?uuid=dd5146e3-30bb-4266-9cdb-53dbbbf4ea13"]}],"mendeley":{"formattedCitation":"(Kimani-murage et al. 2015)","manualFormatting":"Kimani-murage et al. (2015)","plainTextFormattedCitation":"(Kimani-murage et al. 2015)"},"properties":{"noteIndex":0},"schema":"https://github.com/citation-style-language/schema/raw/master/csl-citation.json"}</w:instrText>
      </w:r>
      <w:r>
        <w:rPr>
          <w:rFonts w:ascii="Times New Roman" w:hAnsi="Times New Roman"/>
          <w:sz w:val="24"/>
          <w:szCs w:val="24"/>
          <w:lang w:val="sv-SE" w:eastAsia="ja-JP"/>
        </w:rPr>
        <w:fldChar w:fldCharType="separate"/>
      </w:r>
      <w:r w:rsidRPr="00BB49E4">
        <w:rPr>
          <w:rFonts w:ascii="Times New Roman" w:hAnsi="Times New Roman"/>
          <w:noProof/>
          <w:sz w:val="24"/>
          <w:szCs w:val="24"/>
          <w:lang w:val="sv-SE" w:eastAsia="ja-JP"/>
        </w:rPr>
        <w:t xml:space="preserve">Kimani-murage et al. </w:t>
      </w:r>
      <w:r>
        <w:rPr>
          <w:rFonts w:ascii="Times New Roman" w:hAnsi="Times New Roman"/>
          <w:noProof/>
          <w:sz w:val="24"/>
          <w:szCs w:val="24"/>
          <w:lang w:eastAsia="ja-JP"/>
        </w:rPr>
        <w:t>(</w:t>
      </w:r>
      <w:r w:rsidRPr="00BB49E4">
        <w:rPr>
          <w:rFonts w:ascii="Times New Roman" w:hAnsi="Times New Roman"/>
          <w:noProof/>
          <w:sz w:val="24"/>
          <w:szCs w:val="24"/>
          <w:lang w:val="sv-SE" w:eastAsia="ja-JP"/>
        </w:rPr>
        <w:t>2015)</w:t>
      </w:r>
      <w:r>
        <w:rPr>
          <w:rFonts w:ascii="Times New Roman" w:hAnsi="Times New Roman"/>
          <w:sz w:val="24"/>
          <w:szCs w:val="24"/>
          <w:lang w:val="sv-SE" w:eastAsia="ja-JP"/>
        </w:rPr>
        <w:fldChar w:fldCharType="end"/>
      </w:r>
      <w:r>
        <w:rPr>
          <w:rFonts w:ascii="Times New Roman" w:hAnsi="Times New Roman"/>
          <w:sz w:val="24"/>
          <w:szCs w:val="24"/>
          <w:lang w:eastAsia="ja-JP"/>
        </w:rPr>
        <w:t xml:space="preserve"> </w:t>
      </w:r>
      <w:r w:rsidRPr="00BF0F01">
        <w:rPr>
          <w:rFonts w:ascii="Times New Roman" w:hAnsi="Times New Roman"/>
          <w:sz w:val="24"/>
          <w:szCs w:val="24"/>
          <w:lang w:val="sv-SE" w:eastAsia="ja-JP"/>
        </w:rPr>
        <w:t>mengatakan orang tua menjadi model perilaku hidup sehat yang merupakan hal penting bagi anak balita. Tugas penting lainnya untuk orang tu</w:t>
      </w:r>
      <w:r>
        <w:rPr>
          <w:rFonts w:ascii="Times New Roman" w:hAnsi="Times New Roman"/>
          <w:sz w:val="24"/>
          <w:szCs w:val="24"/>
          <w:lang w:val="sv-SE" w:eastAsia="ja-JP"/>
        </w:rPr>
        <w:t xml:space="preserve">a adalah menciptakan kesehatan </w:t>
      </w:r>
      <w:r w:rsidRPr="00BF0F01">
        <w:rPr>
          <w:rFonts w:ascii="Times New Roman" w:hAnsi="Times New Roman"/>
          <w:sz w:val="24"/>
          <w:szCs w:val="24"/>
          <w:lang w:val="sv-SE" w:eastAsia="ja-JP"/>
        </w:rPr>
        <w:t>lingkungan sekitar rumah, tetangga, dan sekolah yang aman. Orang tua harus belajar bagaimana melakukan peran pengasuh, pembimbing, dan penjaga anak-anak secara efektif untuk m</w:t>
      </w:r>
      <w:r>
        <w:rPr>
          <w:rFonts w:ascii="Times New Roman" w:hAnsi="Times New Roman"/>
          <w:sz w:val="24"/>
          <w:szCs w:val="24"/>
          <w:lang w:val="sv-SE" w:eastAsia="ja-JP"/>
        </w:rPr>
        <w:t>elalui tahap perkembangan anak.</w:t>
      </w:r>
    </w:p>
    <w:p w:rsidR="00E96B66" w:rsidRPr="00182527" w:rsidRDefault="00E96B66" w:rsidP="00E96B66">
      <w:pPr>
        <w:pStyle w:val="ListParagraph"/>
        <w:spacing w:after="0" w:line="240" w:lineRule="auto"/>
        <w:ind w:left="0"/>
        <w:jc w:val="both"/>
        <w:rPr>
          <w:rFonts w:ascii="Times New Roman" w:hAnsi="Times New Roman" w:cs="Times New Roman"/>
          <w:i/>
          <w:sz w:val="24"/>
          <w:szCs w:val="24"/>
        </w:rPr>
      </w:pPr>
      <w:r w:rsidRPr="00182527">
        <w:rPr>
          <w:rFonts w:ascii="Times New Roman" w:hAnsi="Times New Roman" w:cs="Times New Roman"/>
          <w:i/>
          <w:sz w:val="24"/>
          <w:szCs w:val="24"/>
        </w:rPr>
        <w:t>Kendala yang dihadapi serta dampak</w:t>
      </w:r>
    </w:p>
    <w:p w:rsidR="00E96B66" w:rsidRDefault="00E96B66" w:rsidP="00E96B66">
      <w:pPr>
        <w:pStyle w:val="ListParagraph"/>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Kendala yang dihadapi saat kegiatan adalah sarana prasarana kegiatan seperti sarana kompor dan tempat praktik pembuatan nuget yang kurang luas. </w:t>
      </w:r>
    </w:p>
    <w:p w:rsidR="00E96B66" w:rsidRPr="00182527" w:rsidRDefault="00E96B66" w:rsidP="00E96B66">
      <w:pPr>
        <w:pStyle w:val="ListParagraph"/>
        <w:spacing w:after="0" w:line="240" w:lineRule="auto"/>
        <w:ind w:left="0"/>
        <w:jc w:val="both"/>
        <w:rPr>
          <w:i/>
        </w:rPr>
      </w:pPr>
      <w:r w:rsidRPr="00182527">
        <w:rPr>
          <w:rFonts w:ascii="Times New Roman" w:hAnsi="Times New Roman" w:cs="Times New Roman"/>
          <w:i/>
          <w:sz w:val="24"/>
          <w:szCs w:val="24"/>
        </w:rPr>
        <w:t>Upaya keberlanjutan kegiatan</w:t>
      </w:r>
    </w:p>
    <w:p w:rsidR="00E96B66" w:rsidRPr="0041145B" w:rsidRDefault="00E96B66" w:rsidP="00E96B66">
      <w:pPr>
        <w:spacing w:after="0" w:line="240" w:lineRule="auto"/>
        <w:jc w:val="both"/>
        <w:rPr>
          <w:rFonts w:ascii="Times New Roman" w:hAnsi="Times New Roman"/>
          <w:sz w:val="24"/>
          <w:szCs w:val="24"/>
        </w:rPr>
      </w:pPr>
      <w:r w:rsidRPr="002E1479">
        <w:rPr>
          <w:rFonts w:ascii="Times New Roman" w:hAnsi="Times New Roman"/>
          <w:bCs/>
          <w:sz w:val="24"/>
          <w:szCs w:val="24"/>
        </w:rPr>
        <w:t xml:space="preserve">Rencana </w:t>
      </w:r>
      <w:r>
        <w:rPr>
          <w:rFonts w:ascii="Times New Roman" w:hAnsi="Times New Roman"/>
          <w:bCs/>
          <w:sz w:val="24"/>
          <w:szCs w:val="24"/>
        </w:rPr>
        <w:t>tindak l</w:t>
      </w:r>
      <w:r w:rsidRPr="002E1479">
        <w:rPr>
          <w:rFonts w:ascii="Times New Roman" w:hAnsi="Times New Roman"/>
          <w:bCs/>
          <w:sz w:val="24"/>
          <w:szCs w:val="24"/>
        </w:rPr>
        <w:t>anjut</w:t>
      </w:r>
      <w:r>
        <w:rPr>
          <w:rFonts w:ascii="Times New Roman" w:hAnsi="Times New Roman"/>
          <w:bCs/>
          <w:sz w:val="24"/>
          <w:szCs w:val="24"/>
        </w:rPr>
        <w:t xml:space="preserve"> kegiatan antara lain</w:t>
      </w:r>
      <w:r w:rsidRPr="0041145B">
        <w:rPr>
          <w:rFonts w:ascii="Times New Roman" w:hAnsi="Times New Roman"/>
          <w:bCs/>
          <w:sz w:val="24"/>
          <w:szCs w:val="24"/>
        </w:rPr>
        <w:t xml:space="preserve">: </w:t>
      </w:r>
      <w:r w:rsidRPr="0041145B">
        <w:rPr>
          <w:rFonts w:ascii="Times New Roman" w:hAnsi="Times New Roman"/>
          <w:sz w:val="24"/>
          <w:szCs w:val="24"/>
        </w:rPr>
        <w:t>1) Puskesmas</w:t>
      </w:r>
      <w:r>
        <w:rPr>
          <w:rFonts w:ascii="Times New Roman" w:hAnsi="Times New Roman"/>
          <w:sz w:val="24"/>
          <w:szCs w:val="24"/>
        </w:rPr>
        <w:t xml:space="preserve">: Puskesmas Baturraden 1 </w:t>
      </w:r>
      <w:r w:rsidRPr="0041145B">
        <w:rPr>
          <w:rFonts w:ascii="Times New Roman" w:hAnsi="Times New Roman"/>
          <w:sz w:val="24"/>
          <w:szCs w:val="24"/>
        </w:rPr>
        <w:t xml:space="preserve">diharapkan melakukan program </w:t>
      </w:r>
      <w:r>
        <w:rPr>
          <w:rFonts w:ascii="Times New Roman" w:hAnsi="Times New Roman"/>
          <w:sz w:val="24"/>
          <w:szCs w:val="24"/>
        </w:rPr>
        <w:t xml:space="preserve">KIA </w:t>
      </w:r>
      <w:r w:rsidRPr="00BB49E4">
        <w:rPr>
          <w:rFonts w:ascii="Times New Roman" w:hAnsi="Times New Roman"/>
          <w:i/>
          <w:sz w:val="24"/>
          <w:szCs w:val="24"/>
        </w:rPr>
        <w:t>home visit</w:t>
      </w:r>
      <w:r>
        <w:rPr>
          <w:rFonts w:ascii="Times New Roman" w:hAnsi="Times New Roman"/>
          <w:sz w:val="24"/>
          <w:szCs w:val="24"/>
        </w:rPr>
        <w:t xml:space="preserve"> secara rutin pada balita gizi kurang</w:t>
      </w:r>
      <w:r w:rsidRPr="0041145B">
        <w:rPr>
          <w:rFonts w:ascii="Times New Roman" w:hAnsi="Times New Roman"/>
          <w:sz w:val="24"/>
          <w:szCs w:val="24"/>
        </w:rPr>
        <w:t xml:space="preserve">. 2) </w:t>
      </w:r>
      <w:r>
        <w:rPr>
          <w:rFonts w:ascii="Times New Roman" w:hAnsi="Times New Roman"/>
          <w:sz w:val="24"/>
          <w:szCs w:val="24"/>
        </w:rPr>
        <w:t>Puskesmas Baturraden 1</w:t>
      </w:r>
      <w:r w:rsidRPr="0041145B">
        <w:rPr>
          <w:rFonts w:ascii="Times New Roman" w:hAnsi="Times New Roman"/>
          <w:sz w:val="24"/>
          <w:szCs w:val="24"/>
        </w:rPr>
        <w:t xml:space="preserve"> bisa menggunakan program</w:t>
      </w:r>
      <w:r>
        <w:rPr>
          <w:rFonts w:ascii="Times New Roman" w:hAnsi="Times New Roman"/>
          <w:sz w:val="24"/>
          <w:szCs w:val="24"/>
        </w:rPr>
        <w:t xml:space="preserve"> edukasi gizi seimbang keliling (edu-ling) di masyarakat</w:t>
      </w:r>
      <w:r w:rsidRPr="0041145B">
        <w:rPr>
          <w:rFonts w:ascii="Times New Roman" w:hAnsi="Times New Roman"/>
          <w:sz w:val="24"/>
          <w:szCs w:val="24"/>
        </w:rPr>
        <w:t xml:space="preserve">. 3) </w:t>
      </w:r>
      <w:r>
        <w:rPr>
          <w:rFonts w:ascii="Times New Roman" w:hAnsi="Times New Roman"/>
          <w:sz w:val="24"/>
          <w:szCs w:val="24"/>
        </w:rPr>
        <w:t>Desa</w:t>
      </w:r>
      <w:r w:rsidRPr="0041145B">
        <w:rPr>
          <w:rFonts w:ascii="Times New Roman" w:hAnsi="Times New Roman"/>
          <w:sz w:val="24"/>
          <w:szCs w:val="24"/>
        </w:rPr>
        <w:t xml:space="preserve">: </w:t>
      </w:r>
      <w:r>
        <w:rPr>
          <w:rFonts w:ascii="Times New Roman" w:hAnsi="Times New Roman"/>
          <w:sz w:val="24"/>
          <w:szCs w:val="24"/>
        </w:rPr>
        <w:t>Desa</w:t>
      </w:r>
      <w:r w:rsidRPr="0041145B">
        <w:rPr>
          <w:rFonts w:ascii="Times New Roman" w:hAnsi="Times New Roman"/>
          <w:sz w:val="24"/>
          <w:szCs w:val="24"/>
        </w:rPr>
        <w:t xml:space="preserve"> dapat mengintegrasikan program </w:t>
      </w:r>
      <w:r>
        <w:rPr>
          <w:rFonts w:ascii="Times New Roman" w:hAnsi="Times New Roman"/>
          <w:sz w:val="24"/>
          <w:szCs w:val="24"/>
        </w:rPr>
        <w:t>pencegahan stunting melalui intervensi gizi sensitif dengan program intervensi pemberdayaan perempuan</w:t>
      </w:r>
      <w:r w:rsidRPr="0041145B">
        <w:rPr>
          <w:rFonts w:ascii="Times New Roman" w:hAnsi="Times New Roman"/>
          <w:sz w:val="24"/>
          <w:szCs w:val="24"/>
        </w:rPr>
        <w:t xml:space="preserve">. </w:t>
      </w:r>
    </w:p>
    <w:p w:rsidR="00E96B66" w:rsidRDefault="00E96B66" w:rsidP="00E96B66">
      <w:pPr>
        <w:pStyle w:val="Default"/>
        <w:jc w:val="both"/>
        <w:rPr>
          <w:sz w:val="22"/>
          <w:szCs w:val="22"/>
        </w:rPr>
      </w:pPr>
    </w:p>
    <w:p w:rsidR="00E96B66" w:rsidRDefault="00E96B66" w:rsidP="00E96B66">
      <w:pPr>
        <w:pStyle w:val="Default"/>
        <w:jc w:val="both"/>
        <w:rPr>
          <w:sz w:val="22"/>
          <w:szCs w:val="22"/>
        </w:rPr>
      </w:pPr>
    </w:p>
    <w:p w:rsidR="00E96B66" w:rsidRDefault="00E96B66" w:rsidP="00E96B66">
      <w:pPr>
        <w:pStyle w:val="Default"/>
        <w:jc w:val="both"/>
        <w:rPr>
          <w:sz w:val="22"/>
          <w:szCs w:val="22"/>
        </w:rPr>
      </w:pPr>
      <w:r>
        <w:rPr>
          <w:b/>
          <w:bCs/>
          <w:sz w:val="22"/>
          <w:szCs w:val="22"/>
        </w:rPr>
        <w:t xml:space="preserve">4. KESIMPULAN </w:t>
      </w:r>
    </w:p>
    <w:p w:rsidR="00E96B66" w:rsidRDefault="00E96B66" w:rsidP="00E96B66">
      <w:pPr>
        <w:pStyle w:val="Default"/>
        <w:jc w:val="both"/>
        <w:rPr>
          <w:sz w:val="22"/>
          <w:szCs w:val="22"/>
        </w:rPr>
      </w:pPr>
      <w:r>
        <w:t xml:space="preserve">Pengetahuan ibu balita meningkat setelah dilakukan intervensi edukasi dan simulasi/praktik gizi seimbang. Edukasi dilakukan dengan metode ceramah dan diskusi. Selanjutnya kegiatan simulasi/praktik pembuatan nuget anti setunting yang enak bergizi menjadi alternatif makanan sehat dan bergizi bagi balita. Kegiatan simulasi/praktik diharapkan mampu diterapkan oleh ibu balita sehingga mampu mencegah terjadinya stunting pada balita. Puskesmas bekerja sama dengan desa dalam upaya pencegahan stunting melalui program KIA. Peran perawat komunitas sangat penting melalui upaya preventif primer, sekunder, dan tersier. </w:t>
      </w:r>
    </w:p>
    <w:p w:rsidR="00E96B66" w:rsidRDefault="00E96B66" w:rsidP="00E96B66">
      <w:pPr>
        <w:pStyle w:val="Default"/>
        <w:jc w:val="both"/>
        <w:rPr>
          <w:sz w:val="22"/>
          <w:szCs w:val="22"/>
        </w:rPr>
      </w:pPr>
    </w:p>
    <w:p w:rsidR="00E96B66" w:rsidRDefault="00E96B66" w:rsidP="00E96B66">
      <w:pPr>
        <w:pStyle w:val="Default"/>
        <w:numPr>
          <w:ilvl w:val="0"/>
          <w:numId w:val="1"/>
        </w:numPr>
        <w:ind w:left="284" w:hanging="284"/>
        <w:jc w:val="both"/>
        <w:rPr>
          <w:b/>
        </w:rPr>
      </w:pPr>
      <w:r w:rsidRPr="00CE773F">
        <w:rPr>
          <w:b/>
          <w:sz w:val="22"/>
          <w:szCs w:val="22"/>
        </w:rPr>
        <w:t>UCAPAN TERIMA KASIH</w:t>
      </w:r>
      <w:r>
        <w:rPr>
          <w:b/>
          <w:sz w:val="22"/>
          <w:szCs w:val="22"/>
        </w:rPr>
        <w:t xml:space="preserve"> </w:t>
      </w:r>
    </w:p>
    <w:p w:rsidR="00E96B66" w:rsidRPr="009D4B66" w:rsidRDefault="00E96B66" w:rsidP="00E96B66">
      <w:pPr>
        <w:pStyle w:val="Default"/>
        <w:jc w:val="both"/>
        <w:rPr>
          <w:b/>
          <w:sz w:val="22"/>
          <w:szCs w:val="22"/>
        </w:rPr>
      </w:pPr>
      <w:r>
        <w:rPr>
          <w:sz w:val="23"/>
          <w:szCs w:val="23"/>
        </w:rPr>
        <w:t>Terima kasih kepada Kepala Desa, Kader, Puskesmas dan Ibu balita Desa Kebumen Kecamatan Baturraden yang telah bekerja sama dengan baik.</w:t>
      </w:r>
    </w:p>
    <w:p w:rsidR="00E96B66" w:rsidRDefault="00E96B66" w:rsidP="00E96B66">
      <w:pPr>
        <w:spacing w:after="0" w:line="240" w:lineRule="auto"/>
        <w:jc w:val="both"/>
      </w:pPr>
    </w:p>
    <w:p w:rsidR="00E96B66" w:rsidRPr="00724EBE" w:rsidRDefault="00E96B66" w:rsidP="00E96B66">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REFERENSI</w:t>
      </w:r>
    </w:p>
    <w:bookmarkStart w:id="0" w:name="_GoBack"/>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7F19AA">
        <w:rPr>
          <w:rFonts w:ascii="Times New Roman" w:hAnsi="Times New Roman" w:cs="Times New Roman"/>
          <w:sz w:val="24"/>
          <w:szCs w:val="24"/>
        </w:rPr>
        <w:fldChar w:fldCharType="begin" w:fldLock="1"/>
      </w:r>
      <w:r w:rsidRPr="007F19AA">
        <w:rPr>
          <w:rFonts w:ascii="Times New Roman" w:hAnsi="Times New Roman" w:cs="Times New Roman"/>
          <w:sz w:val="24"/>
          <w:szCs w:val="24"/>
        </w:rPr>
        <w:instrText xml:space="preserve">ADDIN Mendeley Bibliography CSL_BIBLIOGRAPHY </w:instrText>
      </w:r>
      <w:r w:rsidRPr="007F19AA">
        <w:rPr>
          <w:rFonts w:ascii="Times New Roman" w:hAnsi="Times New Roman" w:cs="Times New Roman"/>
          <w:sz w:val="24"/>
          <w:szCs w:val="24"/>
        </w:rPr>
        <w:fldChar w:fldCharType="separate"/>
      </w:r>
      <w:r w:rsidRPr="00BB49E4">
        <w:rPr>
          <w:rFonts w:ascii="Times New Roman" w:hAnsi="Times New Roman" w:cs="Times New Roman"/>
          <w:noProof/>
          <w:sz w:val="24"/>
          <w:szCs w:val="24"/>
        </w:rPr>
        <w:t xml:space="preserve">Allender, J.A., Rector, C. &amp; Warner, K.D., 2014. </w:t>
      </w:r>
      <w:r w:rsidRPr="00BB49E4">
        <w:rPr>
          <w:rFonts w:ascii="Times New Roman" w:hAnsi="Times New Roman" w:cs="Times New Roman"/>
          <w:i/>
          <w:iCs/>
          <w:noProof/>
          <w:sz w:val="24"/>
          <w:szCs w:val="24"/>
        </w:rPr>
        <w:t>Community &amp; public health nursing: promoting the public’s health</w:t>
      </w:r>
      <w:r w:rsidRPr="00BB49E4">
        <w:rPr>
          <w:rFonts w:ascii="Times New Roman" w:hAnsi="Times New Roman" w:cs="Times New Roman"/>
          <w:noProof/>
          <w:sz w:val="24"/>
          <w:szCs w:val="24"/>
        </w:rPr>
        <w:t>,</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Amaya-Castellanos, C. et al., 2015. Development of an educational intervention to promote healthy eating and physical activity in Mexican school-age children. </w:t>
      </w:r>
      <w:r w:rsidRPr="00BB49E4">
        <w:rPr>
          <w:rFonts w:ascii="Times New Roman" w:hAnsi="Times New Roman" w:cs="Times New Roman"/>
          <w:i/>
          <w:iCs/>
          <w:noProof/>
          <w:sz w:val="24"/>
          <w:szCs w:val="24"/>
        </w:rPr>
        <w:t>Evaluation and Program Planning</w:t>
      </w:r>
      <w:r w:rsidRPr="00BB49E4">
        <w:rPr>
          <w:rFonts w:ascii="Times New Roman" w:hAnsi="Times New Roman" w:cs="Times New Roman"/>
          <w:noProof/>
          <w:sz w:val="24"/>
          <w:szCs w:val="24"/>
        </w:rPr>
        <w:t>, 52, pp.159–168.</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Badan Penelitian dan Pengembangan Kesehatan, 2013. Riset Kesehatan Dasar (RISKESDAS) 2013. </w:t>
      </w:r>
      <w:r w:rsidRPr="00BB49E4">
        <w:rPr>
          <w:rFonts w:ascii="Times New Roman" w:hAnsi="Times New Roman" w:cs="Times New Roman"/>
          <w:i/>
          <w:iCs/>
          <w:noProof/>
          <w:sz w:val="24"/>
          <w:szCs w:val="24"/>
        </w:rPr>
        <w:t>Laporan Nasional 2013</w:t>
      </w:r>
      <w:r w:rsidRPr="00BB49E4">
        <w:rPr>
          <w:rFonts w:ascii="Times New Roman" w:hAnsi="Times New Roman" w:cs="Times New Roman"/>
          <w:noProof/>
          <w:sz w:val="24"/>
          <w:szCs w:val="24"/>
        </w:rPr>
        <w:t>, pp.1–384.</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Bappenas, K.P., 2018. Intervensi Penurunan Stunting. , (November).</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Burke, R.M. et al., 2014. A holistic school-based intervention for improving health-related knowledge, body composition, and fitness in elementary school students: an evaluation of the HealthMPowers program. </w:t>
      </w:r>
      <w:r w:rsidRPr="00BB49E4">
        <w:rPr>
          <w:rFonts w:ascii="Times New Roman" w:hAnsi="Times New Roman" w:cs="Times New Roman"/>
          <w:i/>
          <w:iCs/>
          <w:noProof/>
          <w:sz w:val="24"/>
          <w:szCs w:val="24"/>
        </w:rPr>
        <w:t>The international journal of behavioral nutrition and physical activity</w:t>
      </w:r>
      <w:r w:rsidRPr="00BB49E4">
        <w:rPr>
          <w:rFonts w:ascii="Times New Roman" w:hAnsi="Times New Roman" w:cs="Times New Roman"/>
          <w:noProof/>
          <w:sz w:val="24"/>
          <w:szCs w:val="24"/>
        </w:rPr>
        <w:t>, 11(1), p.78. Available at: http://www.ijbnpa.org/content/11/1/78.</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Dehdari, T. et al., 2016. Effect of nutrition education intervention based on Pender’s Health Promotion Model in improving the frequency and nutrient intake of breakfast consumption among female Iranian students. </w:t>
      </w:r>
      <w:r w:rsidRPr="00BB49E4">
        <w:rPr>
          <w:rFonts w:ascii="Times New Roman" w:hAnsi="Times New Roman" w:cs="Times New Roman"/>
          <w:i/>
          <w:iCs/>
          <w:noProof/>
          <w:sz w:val="24"/>
          <w:szCs w:val="24"/>
        </w:rPr>
        <w:t>Public Health Nutrition</w:t>
      </w:r>
      <w:r w:rsidRPr="00BB49E4">
        <w:rPr>
          <w:rFonts w:ascii="Times New Roman" w:hAnsi="Times New Roman" w:cs="Times New Roman"/>
          <w:noProof/>
          <w:sz w:val="24"/>
          <w:szCs w:val="24"/>
        </w:rPr>
        <w:t>, 17(3), pp.657–666.</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Edelman, C. L &amp; Mandle, C.L., 2015. </w:t>
      </w:r>
      <w:r w:rsidRPr="00BB49E4">
        <w:rPr>
          <w:rFonts w:ascii="Times New Roman" w:hAnsi="Times New Roman" w:cs="Times New Roman"/>
          <w:i/>
          <w:iCs/>
          <w:noProof/>
          <w:sz w:val="24"/>
          <w:szCs w:val="24"/>
        </w:rPr>
        <w:t>Health promotion throughout the life span</w:t>
      </w:r>
      <w:r w:rsidRPr="00BB49E4">
        <w:rPr>
          <w:rFonts w:ascii="Times New Roman" w:hAnsi="Times New Roman" w:cs="Times New Roman"/>
          <w:noProof/>
          <w:sz w:val="24"/>
          <w:szCs w:val="24"/>
        </w:rPr>
        <w:t>, Missouri: Mosby.</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Fasoranti, A.J., 2016. Health Education and Information : a Panacea to Tuberculosis Prevention and Eradication in Nigeria. , 53(3), pp.323–342.</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Gabida, M. et al., 2015. Effect of distribution of educational material to mothers on duration and severity of diarrhoea and pneumonia, Midlands Province, Zimbabwe: a cluster randomized controlled trial. </w:t>
      </w:r>
      <w:r w:rsidRPr="00BB49E4">
        <w:rPr>
          <w:rFonts w:ascii="Times New Roman" w:hAnsi="Times New Roman" w:cs="Times New Roman"/>
          <w:i/>
          <w:iCs/>
          <w:noProof/>
          <w:sz w:val="24"/>
          <w:szCs w:val="24"/>
        </w:rPr>
        <w:t>International breastfeeding journal</w:t>
      </w:r>
      <w:r w:rsidRPr="00BB49E4">
        <w:rPr>
          <w:rFonts w:ascii="Times New Roman" w:hAnsi="Times New Roman" w:cs="Times New Roman"/>
          <w:noProof/>
          <w:sz w:val="24"/>
          <w:szCs w:val="24"/>
        </w:rPr>
        <w:t>, 10, p.13.</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Kementrian RI, 2018. Penanganan Stunting Terpadu Tahun 2018. , pp.11–23.</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Kimani-murage, E.W. et al., 2015. Feasibility and effectiveness of the baby friendly community initiative in rural Kenya : study protocol for a randomized controlled trial. , pp.1–14.</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Kusumawardani, L.H., Mulyono, S. &amp; Fitriyani, P., 2018. Improving diarrheal preventive behavior through therapeutic sociodramatic play in school-aged children. </w:t>
      </w:r>
      <w:r w:rsidRPr="00BB49E4">
        <w:rPr>
          <w:rFonts w:ascii="Times New Roman" w:hAnsi="Times New Roman" w:cs="Times New Roman"/>
          <w:i/>
          <w:iCs/>
          <w:noProof/>
          <w:sz w:val="24"/>
          <w:szCs w:val="24"/>
        </w:rPr>
        <w:t>Enfermeria Global</w:t>
      </w:r>
      <w:r w:rsidRPr="00BB49E4">
        <w:rPr>
          <w:rFonts w:ascii="Times New Roman" w:hAnsi="Times New Roman" w:cs="Times New Roman"/>
          <w:noProof/>
          <w:sz w:val="24"/>
          <w:szCs w:val="24"/>
        </w:rPr>
        <w:t>, 17(3).</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Kusumawardani, L.H., Mulyono, S. &amp; Fitriyani, P., 2019. Parental Knowledge Influenced the Effectiveness of Therapeutic Sociodramatic Play on Diarrheal Preventive Behavior in School-Age Children. </w:t>
      </w:r>
      <w:r w:rsidRPr="00BB49E4">
        <w:rPr>
          <w:rFonts w:ascii="Times New Roman" w:hAnsi="Times New Roman" w:cs="Times New Roman"/>
          <w:i/>
          <w:iCs/>
          <w:noProof/>
          <w:sz w:val="24"/>
          <w:szCs w:val="24"/>
        </w:rPr>
        <w:t>Comprehensive Child and Adolescent Nursing</w:t>
      </w:r>
      <w:r w:rsidRPr="00BB49E4">
        <w:rPr>
          <w:rFonts w:ascii="Times New Roman" w:hAnsi="Times New Roman" w:cs="Times New Roman"/>
          <w:noProof/>
          <w:sz w:val="24"/>
          <w:szCs w:val="24"/>
        </w:rPr>
        <w:t>, 42(sup1), pp.122–134. Available at: https://doi.org/10.1080/24694193.2019.1578433.</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Kusumawardani, L.H., Rekawati, E. &amp; Fitriyani, P.F., 2019. Improving diarrhoeal and clean and healthy living behaviour (PHBS) through collaboration socio-dramatic play (Ko-Berdrama) in school age children. </w:t>
      </w:r>
      <w:r w:rsidRPr="00BB49E4">
        <w:rPr>
          <w:rFonts w:ascii="Times New Roman" w:hAnsi="Times New Roman" w:cs="Times New Roman"/>
          <w:i/>
          <w:iCs/>
          <w:noProof/>
          <w:sz w:val="24"/>
          <w:szCs w:val="24"/>
        </w:rPr>
        <w:t>Sri Lanka Journal of Child Health</w:t>
      </w:r>
      <w:r w:rsidRPr="00BB49E4">
        <w:rPr>
          <w:rFonts w:ascii="Times New Roman" w:hAnsi="Times New Roman" w:cs="Times New Roman"/>
          <w:noProof/>
          <w:sz w:val="24"/>
          <w:szCs w:val="24"/>
        </w:rPr>
        <w:t>, 48(3), p.240.</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Marcia Stanhope and Jeanette Lancaster, 2015. </w:t>
      </w:r>
      <w:r w:rsidRPr="00BB49E4">
        <w:rPr>
          <w:rFonts w:ascii="Times New Roman" w:hAnsi="Times New Roman" w:cs="Times New Roman"/>
          <w:i/>
          <w:iCs/>
          <w:noProof/>
          <w:sz w:val="24"/>
          <w:szCs w:val="24"/>
        </w:rPr>
        <w:t>Public Health Nursing: Population-Centered Health Care in the Community</w:t>
      </w:r>
      <w:r w:rsidRPr="00BB49E4">
        <w:rPr>
          <w:rFonts w:ascii="Times New Roman" w:hAnsi="Times New Roman" w:cs="Times New Roman"/>
          <w:noProof/>
          <w:sz w:val="24"/>
          <w:szCs w:val="24"/>
        </w:rPr>
        <w:t xml:space="preserve"> 9th ed., Elsevier Health Sciences.</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Nies, M.A. &amp; McEwen, M., 2015. </w:t>
      </w:r>
      <w:r w:rsidRPr="00BB49E4">
        <w:rPr>
          <w:rFonts w:ascii="Times New Roman" w:hAnsi="Times New Roman" w:cs="Times New Roman"/>
          <w:i/>
          <w:iCs/>
          <w:noProof/>
          <w:sz w:val="24"/>
          <w:szCs w:val="24"/>
        </w:rPr>
        <w:t>Community/public health nursing: Promoting the health of populations</w:t>
      </w:r>
      <w:r w:rsidRPr="00BB49E4">
        <w:rPr>
          <w:rFonts w:ascii="Times New Roman" w:hAnsi="Times New Roman" w:cs="Times New Roman"/>
          <w:noProof/>
          <w:sz w:val="24"/>
          <w:szCs w:val="24"/>
        </w:rPr>
        <w:t xml:space="preserve"> 6th ed., St. Louis: Elsevier Saunders.</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Notoatmodjo, S., 2012. </w:t>
      </w:r>
      <w:r w:rsidRPr="00BB49E4">
        <w:rPr>
          <w:rFonts w:ascii="Times New Roman" w:hAnsi="Times New Roman" w:cs="Times New Roman"/>
          <w:i/>
          <w:iCs/>
          <w:noProof/>
          <w:sz w:val="24"/>
          <w:szCs w:val="24"/>
        </w:rPr>
        <w:t>Promosi kesehatan dan perilaku kesehatan</w:t>
      </w:r>
      <w:r w:rsidRPr="00BB49E4">
        <w:rPr>
          <w:rFonts w:ascii="Times New Roman" w:hAnsi="Times New Roman" w:cs="Times New Roman"/>
          <w:noProof/>
          <w:sz w:val="24"/>
          <w:szCs w:val="24"/>
        </w:rPr>
        <w:t>, Jakarta: Rineka cipta.</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 xml:space="preserve">Pender, 2002. </w:t>
      </w:r>
      <w:r w:rsidRPr="00BB49E4">
        <w:rPr>
          <w:rFonts w:ascii="Times New Roman" w:hAnsi="Times New Roman" w:cs="Times New Roman"/>
          <w:i/>
          <w:iCs/>
          <w:noProof/>
          <w:sz w:val="24"/>
          <w:szCs w:val="24"/>
        </w:rPr>
        <w:t>Health promotion in nursing practise</w:t>
      </w:r>
      <w:r w:rsidRPr="00BB49E4">
        <w:rPr>
          <w:rFonts w:ascii="Times New Roman" w:hAnsi="Times New Roman" w:cs="Times New Roman"/>
          <w:noProof/>
          <w:sz w:val="24"/>
          <w:szCs w:val="24"/>
        </w:rPr>
        <w:t>, Sydney: Apleton &amp; Iange.</w:t>
      </w:r>
    </w:p>
    <w:p w:rsidR="00E96B66" w:rsidRPr="00BB49E4"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B49E4">
        <w:rPr>
          <w:rFonts w:ascii="Times New Roman" w:hAnsi="Times New Roman" w:cs="Times New Roman"/>
          <w:noProof/>
          <w:sz w:val="24"/>
          <w:szCs w:val="24"/>
        </w:rPr>
        <w:t>Reinbott, A. et al., 2016. Nutrition education linked to agricultural interventions improved child dietary diversity in rural Cambodia. , pp.1457–1468.</w:t>
      </w:r>
    </w:p>
    <w:p w:rsidR="00E96B66" w:rsidRPr="000F5A3E" w:rsidRDefault="00E96B66" w:rsidP="00E96B66">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0F5A3E">
        <w:rPr>
          <w:rFonts w:ascii="Times New Roman" w:hAnsi="Times New Roman" w:cs="Times New Roman"/>
          <w:noProof/>
          <w:sz w:val="24"/>
          <w:szCs w:val="24"/>
        </w:rPr>
        <w:t xml:space="preserve">WHO, 2015. </w:t>
      </w:r>
      <w:r w:rsidRPr="000F5A3E">
        <w:rPr>
          <w:rFonts w:ascii="Times New Roman" w:hAnsi="Times New Roman" w:cs="Times New Roman"/>
          <w:i/>
          <w:iCs/>
          <w:noProof/>
          <w:sz w:val="24"/>
          <w:szCs w:val="24"/>
        </w:rPr>
        <w:t>World heath statistics 2015</w:t>
      </w:r>
      <w:r w:rsidRPr="000F5A3E">
        <w:rPr>
          <w:rFonts w:ascii="Times New Roman" w:hAnsi="Times New Roman" w:cs="Times New Roman"/>
          <w:noProof/>
          <w:sz w:val="24"/>
          <w:szCs w:val="24"/>
        </w:rPr>
        <w:t xml:space="preserve">, </w:t>
      </w:r>
      <w:hyperlink r:id="rId11" w:history="1">
        <w:r w:rsidRPr="000F5A3E">
          <w:rPr>
            <w:rStyle w:val="Hyperlink"/>
            <w:rFonts w:ascii="Times New Roman" w:hAnsi="Times New Roman" w:cs="Times New Roman"/>
          </w:rPr>
          <w:t>https://www.who.int/gho/publications/world_health_statistics/2015/en/</w:t>
        </w:r>
      </w:hyperlink>
    </w:p>
    <w:p w:rsidR="00E96B66" w:rsidRDefault="00E96B66" w:rsidP="00E96B66">
      <w:pPr>
        <w:widowControl w:val="0"/>
        <w:autoSpaceDE w:val="0"/>
        <w:autoSpaceDN w:val="0"/>
        <w:adjustRightInd w:val="0"/>
        <w:spacing w:after="120" w:line="240" w:lineRule="auto"/>
        <w:jc w:val="both"/>
      </w:pPr>
      <w:r w:rsidRPr="007F19AA">
        <w:rPr>
          <w:rFonts w:ascii="Times New Roman" w:hAnsi="Times New Roman" w:cs="Times New Roman"/>
          <w:sz w:val="24"/>
          <w:szCs w:val="24"/>
        </w:rPr>
        <w:fldChar w:fldCharType="end"/>
      </w:r>
      <w:bookmarkEnd w:id="0"/>
    </w:p>
    <w:p w:rsidR="00E96B66" w:rsidRDefault="00E96B66" w:rsidP="00E96B66">
      <w:pPr>
        <w:spacing w:line="240" w:lineRule="auto"/>
      </w:pPr>
    </w:p>
    <w:p w:rsidR="00DB1579" w:rsidRDefault="00DB1579"/>
    <w:sectPr w:rsidR="00DB1579" w:rsidSect="005A2EF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A5C05"/>
    <w:multiLevelType w:val="hybridMultilevel"/>
    <w:tmpl w:val="77C6564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5F317C"/>
    <w:multiLevelType w:val="hybridMultilevel"/>
    <w:tmpl w:val="3664F55E"/>
    <w:lvl w:ilvl="0" w:tplc="CB3EA62A">
      <w:start w:val="5"/>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66"/>
    <w:rsid w:val="008D2873"/>
    <w:rsid w:val="00DB1579"/>
    <w:rsid w:val="00E86C3F"/>
    <w:rsid w:val="00E96B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Body of textCxSp"/>
    <w:basedOn w:val="Normal"/>
    <w:link w:val="ListParagraphChar"/>
    <w:uiPriority w:val="34"/>
    <w:qFormat/>
    <w:rsid w:val="00E96B66"/>
    <w:pPr>
      <w:ind w:left="720"/>
      <w:contextualSpacing/>
    </w:pPr>
  </w:style>
  <w:style w:type="character" w:styleId="Hyperlink">
    <w:name w:val="Hyperlink"/>
    <w:basedOn w:val="DefaultParagraphFont"/>
    <w:uiPriority w:val="99"/>
    <w:unhideWhenUsed/>
    <w:rsid w:val="00E96B66"/>
    <w:rPr>
      <w:color w:val="0000FF" w:themeColor="hyperlink"/>
      <w:u w:val="single"/>
    </w:rPr>
  </w:style>
  <w:style w:type="paragraph" w:customStyle="1" w:styleId="Default">
    <w:name w:val="Default"/>
    <w:rsid w:val="00E96B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UGEX'Z Char,Body of textCxSp Char"/>
    <w:link w:val="ListParagraph"/>
    <w:uiPriority w:val="34"/>
    <w:locked/>
    <w:rsid w:val="00E96B66"/>
  </w:style>
  <w:style w:type="paragraph" w:styleId="BalloonText">
    <w:name w:val="Balloon Text"/>
    <w:basedOn w:val="Normal"/>
    <w:link w:val="BalloonTextChar"/>
    <w:uiPriority w:val="99"/>
    <w:semiHidden/>
    <w:unhideWhenUsed/>
    <w:rsid w:val="00E9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Body of textCxSp"/>
    <w:basedOn w:val="Normal"/>
    <w:link w:val="ListParagraphChar"/>
    <w:uiPriority w:val="34"/>
    <w:qFormat/>
    <w:rsid w:val="00E96B66"/>
    <w:pPr>
      <w:ind w:left="720"/>
      <w:contextualSpacing/>
    </w:pPr>
  </w:style>
  <w:style w:type="character" w:styleId="Hyperlink">
    <w:name w:val="Hyperlink"/>
    <w:basedOn w:val="DefaultParagraphFont"/>
    <w:uiPriority w:val="99"/>
    <w:unhideWhenUsed/>
    <w:rsid w:val="00E96B66"/>
    <w:rPr>
      <w:color w:val="0000FF" w:themeColor="hyperlink"/>
      <w:u w:val="single"/>
    </w:rPr>
  </w:style>
  <w:style w:type="paragraph" w:customStyle="1" w:styleId="Default">
    <w:name w:val="Default"/>
    <w:rsid w:val="00E96B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UGEX'Z Char,Body of textCxSp Char"/>
    <w:link w:val="ListParagraph"/>
    <w:uiPriority w:val="34"/>
    <w:locked/>
    <w:rsid w:val="00E96B66"/>
  </w:style>
  <w:style w:type="paragraph" w:styleId="BalloonText">
    <w:name w:val="Balloon Text"/>
    <w:basedOn w:val="Normal"/>
    <w:link w:val="BalloonTextChar"/>
    <w:uiPriority w:val="99"/>
    <w:semiHidden/>
    <w:unhideWhenUsed/>
    <w:rsid w:val="00E9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itahenikusumawardani@unsoed.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ahenikusumawardani@unsoed.ac.id" TargetMode="External"/><Relationship Id="rId11" Type="http://schemas.openxmlformats.org/officeDocument/2006/relationships/hyperlink" Target="https://www.who.int/gho/publications/world_health_statistics/2015/e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Sebelum</c:v>
                </c:pt>
              </c:strCache>
            </c:strRef>
          </c:tx>
          <c:invertIfNegative val="0"/>
          <c:cat>
            <c:strRef>
              <c:f>Sheet1!$A$2</c:f>
              <c:strCache>
                <c:ptCount val="1"/>
                <c:pt idx="0">
                  <c:v>Pengetahuan</c:v>
                </c:pt>
              </c:strCache>
            </c:strRef>
          </c:cat>
          <c:val>
            <c:numRef>
              <c:f>Sheet1!$B$2</c:f>
              <c:numCache>
                <c:formatCode>General</c:formatCode>
                <c:ptCount val="1"/>
                <c:pt idx="0">
                  <c:v>6.59</c:v>
                </c:pt>
              </c:numCache>
            </c:numRef>
          </c:val>
        </c:ser>
        <c:ser>
          <c:idx val="1"/>
          <c:order val="1"/>
          <c:tx>
            <c:strRef>
              <c:f>Sheet1!$C$1</c:f>
              <c:strCache>
                <c:ptCount val="1"/>
                <c:pt idx="0">
                  <c:v>Sesudah</c:v>
                </c:pt>
              </c:strCache>
            </c:strRef>
          </c:tx>
          <c:invertIfNegative val="0"/>
          <c:cat>
            <c:strRef>
              <c:f>Sheet1!$A$2</c:f>
              <c:strCache>
                <c:ptCount val="1"/>
                <c:pt idx="0">
                  <c:v>Pengetahuan</c:v>
                </c:pt>
              </c:strCache>
            </c:strRef>
          </c:cat>
          <c:val>
            <c:numRef>
              <c:f>Sheet1!$C$2</c:f>
              <c:numCache>
                <c:formatCode>General</c:formatCode>
                <c:ptCount val="1"/>
                <c:pt idx="0">
                  <c:v>8.18</c:v>
                </c:pt>
              </c:numCache>
            </c:numRef>
          </c:val>
        </c:ser>
        <c:ser>
          <c:idx val="2"/>
          <c:order val="2"/>
          <c:tx>
            <c:strRef>
              <c:f>Sheet1!$D$1</c:f>
              <c:strCache>
                <c:ptCount val="1"/>
                <c:pt idx="0">
                  <c:v>Column1</c:v>
                </c:pt>
              </c:strCache>
            </c:strRef>
          </c:tx>
          <c:invertIfNegative val="0"/>
          <c:cat>
            <c:strRef>
              <c:f>Sheet1!$A$2</c:f>
              <c:strCache>
                <c:ptCount val="1"/>
                <c:pt idx="0">
                  <c:v>Pengetahuan</c:v>
                </c:pt>
              </c:strCache>
            </c:strRef>
          </c:cat>
          <c:val>
            <c:numRef>
              <c:f>Sheet1!$D$2</c:f>
              <c:numCache>
                <c:formatCode>General</c:formatCode>
                <c:ptCount val="1"/>
              </c:numCache>
            </c:numRef>
          </c:val>
        </c:ser>
        <c:ser>
          <c:idx val="3"/>
          <c:order val="3"/>
          <c:tx>
            <c:strRef>
              <c:f>Sheet1!$E$1</c:f>
              <c:strCache>
                <c:ptCount val="1"/>
                <c:pt idx="0">
                  <c:v>Column2</c:v>
                </c:pt>
              </c:strCache>
            </c:strRef>
          </c:tx>
          <c:invertIfNegative val="0"/>
          <c:cat>
            <c:strRef>
              <c:f>Sheet1!$A$2</c:f>
              <c:strCache>
                <c:ptCount val="1"/>
                <c:pt idx="0">
                  <c:v>Pengetahuan</c:v>
                </c:pt>
              </c:strCache>
            </c:strRef>
          </c:cat>
          <c:val>
            <c:numRef>
              <c:f>Sheet1!$E$2</c:f>
            </c:numRef>
          </c:val>
        </c:ser>
        <c:dLbls>
          <c:showLegendKey val="0"/>
          <c:showVal val="0"/>
          <c:showCatName val="0"/>
          <c:showSerName val="0"/>
          <c:showPercent val="0"/>
          <c:showBubbleSize val="0"/>
        </c:dLbls>
        <c:gapWidth val="150"/>
        <c:axId val="77655040"/>
        <c:axId val="99850496"/>
      </c:barChart>
      <c:catAx>
        <c:axId val="77655040"/>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id-ID"/>
          </a:p>
        </c:txPr>
        <c:crossAx val="99850496"/>
        <c:crosses val="autoZero"/>
        <c:auto val="1"/>
        <c:lblAlgn val="ctr"/>
        <c:lblOffset val="100"/>
        <c:noMultiLvlLbl val="0"/>
      </c:catAx>
      <c:valAx>
        <c:axId val="99850496"/>
        <c:scaling>
          <c:orientation val="minMax"/>
        </c:scaling>
        <c:delete val="0"/>
        <c:axPos val="l"/>
        <c:majorGridlines/>
        <c:numFmt formatCode="General" sourceLinked="1"/>
        <c:majorTickMark val="out"/>
        <c:minorTickMark val="none"/>
        <c:tickLblPos val="nextTo"/>
        <c:crossAx val="77655040"/>
        <c:crosses val="autoZero"/>
        <c:crossBetween val="between"/>
      </c:valAx>
    </c:plotArea>
    <c:legend>
      <c:legendPos val="r"/>
      <c:legendEntry>
        <c:idx val="2"/>
        <c:delete val="1"/>
      </c:legendEntry>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10013</Words>
  <Characters>57075</Characters>
  <Application>Microsoft Office Word</Application>
  <DocSecurity>0</DocSecurity>
  <Lines>475</Lines>
  <Paragraphs>133</Paragraphs>
  <ScaleCrop>false</ScaleCrop>
  <Company/>
  <LinksUpToDate>false</LinksUpToDate>
  <CharactersWithSpaces>66955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2020-01-03T15:52:00Z</dcterms:created>
  <dcterms:modified xsi:type="dcterms:W3CDTF">2020-01-03T16:12:00Z</dcterms:modified>
</cp:coreProperties>
</file>